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7D51" w14:textId="54EF69AC" w:rsidR="00EA1205" w:rsidRPr="000A29F5" w:rsidRDefault="00301648" w:rsidP="00F261B9">
      <w:pPr>
        <w:jc w:val="center"/>
        <w:rPr>
          <w:b/>
          <w:color w:val="000000" w:themeColor="text1"/>
          <w:sz w:val="22"/>
          <w:szCs w:val="22"/>
        </w:rPr>
      </w:pPr>
      <w:r w:rsidRPr="000A29F5">
        <w:rPr>
          <w:rFonts w:eastAsia="Calibri"/>
          <w:b/>
          <w:color w:val="000000" w:themeColor="text1"/>
          <w:sz w:val="22"/>
          <w:szCs w:val="22"/>
        </w:rPr>
        <w:t>A</w:t>
      </w:r>
      <w:r w:rsidR="00EA1205" w:rsidRPr="000A29F5">
        <w:rPr>
          <w:rFonts w:eastAsia="Calibri"/>
          <w:b/>
          <w:color w:val="000000" w:themeColor="text1"/>
          <w:sz w:val="22"/>
          <w:szCs w:val="22"/>
        </w:rPr>
        <w:t>FAST</w:t>
      </w:r>
      <w:r w:rsidR="00EA1205" w:rsidRPr="000A29F5">
        <w:rPr>
          <w:rFonts w:eastAsia="Calibri"/>
          <w:b/>
          <w:color w:val="000000" w:themeColor="text1"/>
          <w:sz w:val="22"/>
          <w:szCs w:val="22"/>
          <w:vertAlign w:val="superscript"/>
        </w:rPr>
        <w:sym w:font="Symbol" w:char="F0D2"/>
      </w:r>
      <w:r w:rsidR="00EA1205" w:rsidRPr="000A29F5">
        <w:rPr>
          <w:rFonts w:eastAsia="Calibri"/>
          <w:b/>
          <w:color w:val="000000" w:themeColor="text1"/>
          <w:sz w:val="22"/>
          <w:szCs w:val="22"/>
        </w:rPr>
        <w:t xml:space="preserve"> </w:t>
      </w:r>
      <w:r w:rsidR="00D37D5A">
        <w:rPr>
          <w:b/>
          <w:color w:val="000000" w:themeColor="text1"/>
          <w:sz w:val="22"/>
          <w:szCs w:val="22"/>
          <w:shd w:val="clear" w:color="auto" w:fill="FFFFFF"/>
        </w:rPr>
        <w:t xml:space="preserve">- </w:t>
      </w:r>
      <w:r w:rsidR="00F261B9" w:rsidRPr="000A29F5">
        <w:rPr>
          <w:b/>
          <w:color w:val="000000" w:themeColor="text1"/>
          <w:sz w:val="22"/>
          <w:szCs w:val="22"/>
          <w:shd w:val="clear" w:color="auto" w:fill="FFFFFF"/>
        </w:rPr>
        <w:t>I</w:t>
      </w:r>
      <w:r w:rsidR="00D37D5A">
        <w:rPr>
          <w:b/>
          <w:color w:val="000000" w:themeColor="text1"/>
          <w:sz w:val="22"/>
          <w:szCs w:val="22"/>
          <w:shd w:val="clear" w:color="auto" w:fill="FFFFFF"/>
        </w:rPr>
        <w:t xml:space="preserve">MAGE ACQUISITION AND </w:t>
      </w:r>
      <w:r w:rsidR="00F261B9" w:rsidRPr="000A29F5">
        <w:rPr>
          <w:b/>
          <w:color w:val="000000" w:themeColor="text1"/>
          <w:sz w:val="22"/>
          <w:szCs w:val="22"/>
          <w:shd w:val="clear" w:color="auto" w:fill="FFFFFF"/>
        </w:rPr>
        <w:t>TARGET</w:t>
      </w:r>
      <w:r w:rsidR="00D37D5A">
        <w:rPr>
          <w:b/>
          <w:color w:val="000000" w:themeColor="text1"/>
          <w:sz w:val="22"/>
          <w:szCs w:val="22"/>
          <w:shd w:val="clear" w:color="auto" w:fill="FFFFFF"/>
        </w:rPr>
        <w:t>-</w:t>
      </w:r>
      <w:r w:rsidR="00F261B9" w:rsidRPr="000A29F5">
        <w:rPr>
          <w:b/>
          <w:color w:val="000000" w:themeColor="text1"/>
          <w:sz w:val="22"/>
          <w:szCs w:val="22"/>
          <w:shd w:val="clear" w:color="auto" w:fill="FFFFFF"/>
        </w:rPr>
        <w:t>ORGAN</w:t>
      </w:r>
      <w:r w:rsidRPr="000A29F5">
        <w:rPr>
          <w:b/>
          <w:color w:val="000000" w:themeColor="text1"/>
          <w:sz w:val="22"/>
          <w:szCs w:val="22"/>
          <w:shd w:val="clear" w:color="auto" w:fill="FFFFFF"/>
        </w:rPr>
        <w:t xml:space="preserve"> </w:t>
      </w:r>
      <w:r w:rsidR="00F261B9" w:rsidRPr="000A29F5">
        <w:rPr>
          <w:b/>
          <w:color w:val="000000" w:themeColor="text1"/>
          <w:sz w:val="22"/>
          <w:szCs w:val="22"/>
          <w:shd w:val="clear" w:color="auto" w:fill="FFFFFF"/>
        </w:rPr>
        <w:t>APPROACH</w:t>
      </w:r>
    </w:p>
    <w:p w14:paraId="149BA181" w14:textId="77777777" w:rsidR="00EA1205" w:rsidRPr="000A29F5" w:rsidRDefault="00EA1205" w:rsidP="00F261B9">
      <w:pPr>
        <w:jc w:val="center"/>
        <w:rPr>
          <w:rFonts w:eastAsia="Calibri"/>
          <w:sz w:val="22"/>
          <w:szCs w:val="22"/>
        </w:rPr>
      </w:pPr>
      <w:r w:rsidRPr="000A29F5">
        <w:rPr>
          <w:rFonts w:eastAsia="Calibri"/>
          <w:sz w:val="22"/>
          <w:szCs w:val="22"/>
        </w:rPr>
        <w:t>Gregory R. Lisciandro, DVM, Dipl. ABVP, Dipl. ACVECC</w:t>
      </w:r>
    </w:p>
    <w:p w14:paraId="318F9DC4" w14:textId="77777777" w:rsidR="00EA1205" w:rsidRPr="000A29F5" w:rsidRDefault="00EA1205" w:rsidP="00F261B9">
      <w:pPr>
        <w:jc w:val="center"/>
        <w:rPr>
          <w:rFonts w:eastAsia="Calibri"/>
          <w:sz w:val="22"/>
          <w:szCs w:val="22"/>
        </w:rPr>
      </w:pPr>
      <w:r w:rsidRPr="000A29F5">
        <w:rPr>
          <w:rFonts w:eastAsia="Calibri"/>
          <w:sz w:val="22"/>
          <w:szCs w:val="22"/>
        </w:rPr>
        <w:t>Hill Country Veterinary Specialists &amp; FASTVet.com, Spicewood, Texas USA</w:t>
      </w:r>
    </w:p>
    <w:p w14:paraId="6DA4421D" w14:textId="492879CE" w:rsidR="00EA1205" w:rsidRPr="000A29F5" w:rsidRDefault="00EA1205" w:rsidP="00F261B9">
      <w:pPr>
        <w:jc w:val="center"/>
        <w:rPr>
          <w:rFonts w:eastAsia="Calibri"/>
          <w:sz w:val="22"/>
          <w:szCs w:val="22"/>
        </w:rPr>
      </w:pPr>
      <w:r w:rsidRPr="000A29F5">
        <w:rPr>
          <w:rFonts w:eastAsia="Calibri"/>
          <w:sz w:val="22"/>
          <w:szCs w:val="22"/>
        </w:rPr>
        <w:t xml:space="preserve">Email </w:t>
      </w:r>
      <w:hyperlink r:id="rId8" w:history="1">
        <w:r w:rsidRPr="000A29F5">
          <w:rPr>
            <w:rFonts w:eastAsia="Calibri"/>
            <w:color w:val="0000FF"/>
            <w:sz w:val="22"/>
            <w:szCs w:val="22"/>
            <w:u w:val="single"/>
          </w:rPr>
          <w:t>LearnGlobalFAST@gmail.com</w:t>
        </w:r>
      </w:hyperlink>
    </w:p>
    <w:p w14:paraId="5189518A" w14:textId="77777777" w:rsidR="00EA1205" w:rsidRPr="000A29F5" w:rsidRDefault="00EA1205" w:rsidP="00F261B9">
      <w:pPr>
        <w:jc w:val="center"/>
        <w:rPr>
          <w:rFonts w:eastAsia="Calibri"/>
          <w:sz w:val="22"/>
          <w:szCs w:val="22"/>
        </w:rPr>
      </w:pPr>
      <w:r w:rsidRPr="000A29F5">
        <w:rPr>
          <w:rFonts w:eastAsia="Calibri"/>
          <w:sz w:val="22"/>
          <w:szCs w:val="22"/>
        </w:rPr>
        <w:t>Cell 210.260.5576</w:t>
      </w:r>
    </w:p>
    <w:p w14:paraId="1C09F07B" w14:textId="77777777" w:rsidR="00EA1205" w:rsidRPr="000A29F5" w:rsidRDefault="00EA1205" w:rsidP="00F261B9">
      <w:pPr>
        <w:jc w:val="center"/>
        <w:rPr>
          <w:rFonts w:eastAsia="Calibri"/>
          <w:sz w:val="22"/>
          <w:szCs w:val="22"/>
        </w:rPr>
      </w:pPr>
      <w:r w:rsidRPr="000A29F5">
        <w:rPr>
          <w:rFonts w:eastAsia="Calibri"/>
          <w:sz w:val="22"/>
          <w:szCs w:val="22"/>
        </w:rPr>
        <w:t>Website FASTVet.com</w:t>
      </w:r>
    </w:p>
    <w:p w14:paraId="0CE65CF1" w14:textId="77777777" w:rsidR="00C75ACD" w:rsidRPr="00C75ACD" w:rsidRDefault="00C75ACD" w:rsidP="00C75ACD">
      <w:pPr>
        <w:jc w:val="center"/>
        <w:rPr>
          <w:b/>
          <w:sz w:val="22"/>
          <w:szCs w:val="22"/>
        </w:rPr>
      </w:pPr>
      <w:r w:rsidRPr="00C75ACD">
        <w:rPr>
          <w:sz w:val="22"/>
          <w:szCs w:val="22"/>
        </w:rPr>
        <w:t xml:space="preserve">Text </w:t>
      </w:r>
      <w:hyperlink r:id="rId9" w:history="1">
        <w:r w:rsidRPr="00C75ACD">
          <w:rPr>
            <w:rStyle w:val="Hyperlink"/>
            <w:rFonts w:eastAsia="Calibri"/>
            <w:sz w:val="22"/>
            <w:szCs w:val="22"/>
          </w:rPr>
          <w:t>Point-of-care Ultrasound Techniques for the Small Animal Practitioner, 2</w:t>
        </w:r>
        <w:r w:rsidRPr="00C75ACD">
          <w:rPr>
            <w:rStyle w:val="Hyperlink"/>
            <w:rFonts w:eastAsia="Calibri"/>
            <w:sz w:val="22"/>
            <w:szCs w:val="22"/>
            <w:vertAlign w:val="superscript"/>
          </w:rPr>
          <w:t>nd</w:t>
        </w:r>
        <w:r w:rsidRPr="00C75ACD">
          <w:rPr>
            <w:rStyle w:val="Hyperlink"/>
            <w:rFonts w:eastAsia="Calibri"/>
            <w:sz w:val="22"/>
            <w:szCs w:val="22"/>
          </w:rPr>
          <w:t xml:space="preserve"> Edition</w:t>
        </w:r>
      </w:hyperlink>
      <w:r w:rsidRPr="00C75ACD">
        <w:rPr>
          <w:rFonts w:eastAsia="Calibri"/>
          <w:color w:val="0000FF"/>
          <w:sz w:val="22"/>
          <w:szCs w:val="22"/>
        </w:rPr>
        <w:t>, Wiley ©2021</w:t>
      </w:r>
    </w:p>
    <w:p w14:paraId="1ADE5C3E" w14:textId="77777777" w:rsidR="000A29F5" w:rsidRDefault="000A29F5" w:rsidP="00F261B9">
      <w:pPr>
        <w:rPr>
          <w:b/>
          <w:sz w:val="22"/>
          <w:szCs w:val="22"/>
        </w:rPr>
      </w:pPr>
    </w:p>
    <w:p w14:paraId="3389320C" w14:textId="356911D8" w:rsidR="007A4AC0" w:rsidRPr="000A29F5" w:rsidRDefault="007A56DB" w:rsidP="00F261B9">
      <w:pPr>
        <w:rPr>
          <w:b/>
          <w:sz w:val="22"/>
          <w:szCs w:val="22"/>
        </w:rPr>
      </w:pPr>
      <w:r w:rsidRPr="000A29F5">
        <w:rPr>
          <w:b/>
          <w:sz w:val="22"/>
          <w:szCs w:val="22"/>
        </w:rPr>
        <w:t>Introduction</w:t>
      </w:r>
    </w:p>
    <w:p w14:paraId="7FC0F39C" w14:textId="1BA9B8A4" w:rsidR="005E32B2" w:rsidRPr="000A29F5" w:rsidRDefault="00475C55" w:rsidP="00545C75">
      <w:pPr>
        <w:rPr>
          <w:sz w:val="22"/>
          <w:szCs w:val="22"/>
        </w:rPr>
      </w:pPr>
      <w:r w:rsidRPr="000A29F5">
        <w:rPr>
          <w:sz w:val="22"/>
          <w:szCs w:val="22"/>
        </w:rPr>
        <w:t>The clinical utility of AFAST</w:t>
      </w:r>
      <w:r w:rsidR="00AD2B1D" w:rsidRPr="000A29F5">
        <w:rPr>
          <w:rFonts w:eastAsia="Calibri"/>
          <w:sz w:val="22"/>
          <w:szCs w:val="22"/>
          <w:vertAlign w:val="superscript"/>
        </w:rPr>
        <w:sym w:font="Symbol" w:char="F0D2"/>
      </w:r>
      <w:r w:rsidR="00325AB3" w:rsidRPr="000A29F5">
        <w:rPr>
          <w:sz w:val="22"/>
          <w:szCs w:val="22"/>
        </w:rPr>
        <w:t>, its target-organ approach</w:t>
      </w:r>
      <w:r w:rsidR="006F3608" w:rsidRPr="000A29F5">
        <w:rPr>
          <w:sz w:val="22"/>
          <w:szCs w:val="22"/>
        </w:rPr>
        <w:t>,</w:t>
      </w:r>
      <w:r w:rsidR="00325AB3" w:rsidRPr="000A29F5">
        <w:rPr>
          <w:sz w:val="22"/>
          <w:szCs w:val="22"/>
        </w:rPr>
        <w:t xml:space="preserve"> and its</w:t>
      </w:r>
      <w:r w:rsidRPr="000A29F5">
        <w:rPr>
          <w:sz w:val="22"/>
          <w:szCs w:val="22"/>
        </w:rPr>
        <w:t xml:space="preserve"> applied fluid scoring system </w:t>
      </w:r>
      <w:r w:rsidR="00707ED2" w:rsidRPr="000A29F5">
        <w:rPr>
          <w:sz w:val="22"/>
          <w:szCs w:val="22"/>
        </w:rPr>
        <w:t xml:space="preserve">may be applied to </w:t>
      </w:r>
      <w:r w:rsidR="00325AB3" w:rsidRPr="000A29F5">
        <w:rPr>
          <w:sz w:val="22"/>
          <w:szCs w:val="22"/>
        </w:rPr>
        <w:t>virtually all subsets of patients</w:t>
      </w:r>
      <w:r w:rsidR="00707ED2" w:rsidRPr="000A29F5">
        <w:rPr>
          <w:sz w:val="22"/>
          <w:szCs w:val="22"/>
        </w:rPr>
        <w:t xml:space="preserve">.  </w:t>
      </w:r>
      <w:r w:rsidR="00C33E6D" w:rsidRPr="000A29F5">
        <w:rPr>
          <w:sz w:val="22"/>
          <w:szCs w:val="22"/>
        </w:rPr>
        <w:t xml:space="preserve">The </w:t>
      </w:r>
      <w:r w:rsidR="00D40DBC" w:rsidRPr="000A29F5">
        <w:rPr>
          <w:sz w:val="22"/>
          <w:szCs w:val="22"/>
        </w:rPr>
        <w:t xml:space="preserve">previously published </w:t>
      </w:r>
      <w:r w:rsidR="00C33E6D" w:rsidRPr="000A29F5">
        <w:rPr>
          <w:sz w:val="22"/>
          <w:szCs w:val="22"/>
        </w:rPr>
        <w:t>T</w:t>
      </w:r>
      <w:r w:rsidR="00C33E6D" w:rsidRPr="000A29F5">
        <w:rPr>
          <w:sz w:val="22"/>
          <w:szCs w:val="22"/>
          <w:vertAlign w:val="superscript"/>
        </w:rPr>
        <w:t xml:space="preserve">3 </w:t>
      </w:r>
      <w:r w:rsidR="00C33E6D" w:rsidRPr="000A29F5">
        <w:rPr>
          <w:sz w:val="22"/>
          <w:szCs w:val="22"/>
        </w:rPr>
        <w:t>designation encompasse</w:t>
      </w:r>
      <w:r w:rsidR="00707ED2" w:rsidRPr="000A29F5">
        <w:rPr>
          <w:sz w:val="22"/>
          <w:szCs w:val="22"/>
        </w:rPr>
        <w:t>d</w:t>
      </w:r>
      <w:r w:rsidR="00C33E6D" w:rsidRPr="000A29F5">
        <w:rPr>
          <w:sz w:val="22"/>
          <w:szCs w:val="22"/>
        </w:rPr>
        <w:t xml:space="preserve"> the </w:t>
      </w:r>
      <w:r w:rsidR="00707ED2" w:rsidRPr="000A29F5">
        <w:rPr>
          <w:sz w:val="22"/>
          <w:szCs w:val="22"/>
        </w:rPr>
        <w:t xml:space="preserve">traditional </w:t>
      </w:r>
      <w:r w:rsidR="00C33E6D" w:rsidRPr="000A29F5">
        <w:rPr>
          <w:sz w:val="22"/>
          <w:szCs w:val="22"/>
        </w:rPr>
        <w:t>3 subsets</w:t>
      </w:r>
      <w:r w:rsidR="00707ED2" w:rsidRPr="000A29F5">
        <w:rPr>
          <w:sz w:val="22"/>
          <w:szCs w:val="22"/>
        </w:rPr>
        <w:t xml:space="preserve"> of </w:t>
      </w:r>
      <w:r w:rsidR="00D40DBC" w:rsidRPr="000A29F5">
        <w:rPr>
          <w:sz w:val="22"/>
          <w:szCs w:val="22"/>
        </w:rPr>
        <w:t>Trauma, Triage (non-trauma), and T</w:t>
      </w:r>
      <w:r w:rsidR="000F1BE1" w:rsidRPr="000A29F5">
        <w:rPr>
          <w:sz w:val="22"/>
          <w:szCs w:val="22"/>
        </w:rPr>
        <w:t>racking (monitoring)</w:t>
      </w:r>
      <w:r w:rsidR="00707ED2" w:rsidRPr="000A29F5">
        <w:rPr>
          <w:sz w:val="22"/>
          <w:szCs w:val="22"/>
        </w:rPr>
        <w:t xml:space="preserve">.  The "T3" designation was created for veterinarians to </w:t>
      </w:r>
      <w:r w:rsidR="00C33E6D" w:rsidRPr="000A29F5">
        <w:rPr>
          <w:sz w:val="22"/>
          <w:szCs w:val="22"/>
        </w:rPr>
        <w:t xml:space="preserve">avoid the onslaught of confusing acronyms </w:t>
      </w:r>
      <w:r w:rsidR="00707ED2" w:rsidRPr="000A29F5">
        <w:rPr>
          <w:sz w:val="22"/>
          <w:szCs w:val="22"/>
        </w:rPr>
        <w:t>for</w:t>
      </w:r>
      <w:r w:rsidR="00C33E6D" w:rsidRPr="000A29F5">
        <w:rPr>
          <w:sz w:val="22"/>
          <w:szCs w:val="22"/>
        </w:rPr>
        <w:t xml:space="preserve"> different </w:t>
      </w:r>
      <w:r w:rsidR="006F3608" w:rsidRPr="000A29F5">
        <w:rPr>
          <w:sz w:val="22"/>
          <w:szCs w:val="22"/>
        </w:rPr>
        <w:t xml:space="preserve">patient </w:t>
      </w:r>
      <w:r w:rsidR="00C33E6D" w:rsidRPr="000A29F5">
        <w:rPr>
          <w:sz w:val="22"/>
          <w:szCs w:val="22"/>
        </w:rPr>
        <w:t>subsets</w:t>
      </w:r>
      <w:r w:rsidR="00707ED2" w:rsidRPr="000A29F5">
        <w:rPr>
          <w:sz w:val="22"/>
          <w:szCs w:val="22"/>
        </w:rPr>
        <w:t xml:space="preserve"> in human medicine</w:t>
      </w:r>
      <w:r w:rsidR="00D40DBC" w:rsidRPr="000A29F5">
        <w:rPr>
          <w:sz w:val="22"/>
          <w:szCs w:val="22"/>
        </w:rPr>
        <w:t>. H</w:t>
      </w:r>
      <w:r w:rsidR="00267E42" w:rsidRPr="000A29F5">
        <w:rPr>
          <w:sz w:val="22"/>
          <w:szCs w:val="22"/>
        </w:rPr>
        <w:t>owever, AFAST</w:t>
      </w:r>
      <w:r w:rsidR="00713A35" w:rsidRPr="000A29F5">
        <w:rPr>
          <w:rFonts w:eastAsia="Calibri"/>
          <w:sz w:val="22"/>
          <w:szCs w:val="22"/>
          <w:vertAlign w:val="superscript"/>
        </w:rPr>
        <w:sym w:font="Symbol" w:char="F0D2"/>
      </w:r>
      <w:r w:rsidR="00267E42" w:rsidRPr="000A29F5">
        <w:rPr>
          <w:sz w:val="22"/>
          <w:szCs w:val="22"/>
        </w:rPr>
        <w:t xml:space="preserve"> </w:t>
      </w:r>
      <w:r w:rsidR="00707ED2" w:rsidRPr="000A29F5">
        <w:rPr>
          <w:sz w:val="22"/>
          <w:szCs w:val="22"/>
        </w:rPr>
        <w:t>has come into its own as</w:t>
      </w:r>
      <w:r w:rsidR="00267E42" w:rsidRPr="000A29F5">
        <w:rPr>
          <w:sz w:val="22"/>
          <w:szCs w:val="22"/>
        </w:rPr>
        <w:t xml:space="preserve"> "an extension of the physical examination"</w:t>
      </w:r>
      <w:r w:rsidR="00707ED2" w:rsidRPr="000A29F5">
        <w:rPr>
          <w:sz w:val="22"/>
          <w:szCs w:val="22"/>
        </w:rPr>
        <w:t>,</w:t>
      </w:r>
      <w:r w:rsidR="00267E42" w:rsidRPr="000A29F5">
        <w:rPr>
          <w:sz w:val="22"/>
          <w:szCs w:val="22"/>
        </w:rPr>
        <w:t xml:space="preserve"> </w:t>
      </w:r>
      <w:r w:rsidR="00D40DBC" w:rsidRPr="000A29F5">
        <w:rPr>
          <w:sz w:val="22"/>
          <w:szCs w:val="22"/>
        </w:rPr>
        <w:t>and the T</w:t>
      </w:r>
      <w:r w:rsidR="00D40DBC" w:rsidRPr="000A29F5">
        <w:rPr>
          <w:sz w:val="22"/>
          <w:szCs w:val="22"/>
          <w:vertAlign w:val="superscript"/>
        </w:rPr>
        <w:t xml:space="preserve">3 </w:t>
      </w:r>
      <w:r w:rsidR="00D40DBC" w:rsidRPr="000A29F5">
        <w:rPr>
          <w:sz w:val="22"/>
          <w:szCs w:val="22"/>
        </w:rPr>
        <w:t xml:space="preserve">designation is </w:t>
      </w:r>
      <w:r w:rsidR="006F3608" w:rsidRPr="000A29F5">
        <w:rPr>
          <w:sz w:val="22"/>
          <w:szCs w:val="22"/>
        </w:rPr>
        <w:t xml:space="preserve">no longer </w:t>
      </w:r>
      <w:r w:rsidR="00D40DBC" w:rsidRPr="000A29F5">
        <w:rPr>
          <w:sz w:val="22"/>
          <w:szCs w:val="22"/>
        </w:rPr>
        <w:t>necessary</w:t>
      </w:r>
      <w:r w:rsidR="006F3608" w:rsidRPr="000A29F5">
        <w:rPr>
          <w:sz w:val="22"/>
          <w:szCs w:val="22"/>
        </w:rPr>
        <w:t>.</w:t>
      </w:r>
      <w:r w:rsidR="00D40DBC" w:rsidRPr="000A29F5">
        <w:rPr>
          <w:sz w:val="22"/>
          <w:szCs w:val="22"/>
        </w:rPr>
        <w:t xml:space="preserve"> </w:t>
      </w:r>
    </w:p>
    <w:p w14:paraId="7DDB3DBF" w14:textId="77777777" w:rsidR="005E32B2" w:rsidRPr="000A29F5" w:rsidRDefault="005E32B2" w:rsidP="00545C75">
      <w:pPr>
        <w:rPr>
          <w:sz w:val="22"/>
          <w:szCs w:val="22"/>
        </w:rPr>
      </w:pPr>
    </w:p>
    <w:p w14:paraId="75DD7BC1" w14:textId="31DD1678" w:rsidR="00E55968" w:rsidRPr="000A29F5" w:rsidRDefault="00E96187" w:rsidP="00AC00E0">
      <w:pPr>
        <w:pStyle w:val="NoSpacing"/>
        <w:rPr>
          <w:rFonts w:ascii="Times New Roman" w:hAnsi="Times New Roman"/>
        </w:rPr>
      </w:pPr>
      <w:r w:rsidRPr="000A29F5">
        <w:rPr>
          <w:rFonts w:ascii="Times New Roman" w:hAnsi="Times New Roman"/>
        </w:rPr>
        <w:t>Through the standardization of AFAST</w:t>
      </w:r>
      <w:r w:rsidRPr="000A29F5">
        <w:rPr>
          <w:rFonts w:ascii="Times New Roman" w:hAnsi="Times New Roman"/>
          <w:vertAlign w:val="superscript"/>
        </w:rPr>
        <w:sym w:font="Symbol" w:char="F0D2"/>
      </w:r>
      <w:r w:rsidRPr="000A29F5">
        <w:rPr>
          <w:rFonts w:ascii="Times New Roman" w:hAnsi="Times New Roman"/>
        </w:rPr>
        <w:t xml:space="preserve"> there is </w:t>
      </w:r>
      <w:r w:rsidRPr="000A29F5">
        <w:rPr>
          <w:rFonts w:ascii="Times New Roman" w:hAnsi="Times New Roman"/>
          <w:i/>
        </w:rPr>
        <w:t>exact</w:t>
      </w:r>
      <w:r w:rsidRPr="000A29F5">
        <w:rPr>
          <w:rFonts w:ascii="Times New Roman" w:hAnsi="Times New Roman"/>
        </w:rPr>
        <w:t xml:space="preserve"> clarity to its 5-acoustic windows (views) and they are performed as an unbiased set of data imaging points.   </w:t>
      </w:r>
      <w:r w:rsidR="00E55968" w:rsidRPr="000A29F5">
        <w:rPr>
          <w:rFonts w:ascii="Times New Roman" w:hAnsi="Times New Roman"/>
        </w:rPr>
        <w:t>The AFAST</w:t>
      </w:r>
      <w:r w:rsidR="00E55968" w:rsidRPr="000A29F5">
        <w:rPr>
          <w:rFonts w:ascii="Times New Roman" w:hAnsi="Times New Roman"/>
          <w:vertAlign w:val="superscript"/>
        </w:rPr>
        <w:sym w:font="Symbol" w:char="F0D2"/>
      </w:r>
      <w:r w:rsidR="00E55968" w:rsidRPr="000A29F5">
        <w:rPr>
          <w:rFonts w:ascii="Times New Roman" w:hAnsi="Times New Roman"/>
        </w:rPr>
        <w:t xml:space="preserve">-applied </w:t>
      </w:r>
      <w:r w:rsidR="00D61591" w:rsidRPr="000A29F5">
        <w:rPr>
          <w:rFonts w:ascii="Times New Roman" w:hAnsi="Times New Roman"/>
        </w:rPr>
        <w:t>abdominal</w:t>
      </w:r>
      <w:r w:rsidR="00E55968" w:rsidRPr="000A29F5">
        <w:rPr>
          <w:rFonts w:ascii="Times New Roman" w:hAnsi="Times New Roman"/>
        </w:rPr>
        <w:t xml:space="preserve"> fluid scoring system is used to semi-quantit</w:t>
      </w:r>
      <w:r w:rsidR="00D61591" w:rsidRPr="000A29F5">
        <w:rPr>
          <w:rFonts w:ascii="Times New Roman" w:hAnsi="Times New Roman"/>
        </w:rPr>
        <w:t>at</w:t>
      </w:r>
      <w:r w:rsidR="00E55968" w:rsidRPr="000A29F5">
        <w:rPr>
          <w:rFonts w:ascii="Times New Roman" w:hAnsi="Times New Roman"/>
        </w:rPr>
        <w:t>e the volume of effusion help</w:t>
      </w:r>
      <w:r w:rsidR="00707ED2" w:rsidRPr="000A29F5">
        <w:rPr>
          <w:rFonts w:ascii="Times New Roman" w:hAnsi="Times New Roman"/>
        </w:rPr>
        <w:t>ing</w:t>
      </w:r>
      <w:r w:rsidR="00E55968" w:rsidRPr="000A29F5">
        <w:rPr>
          <w:rFonts w:ascii="Times New Roman" w:hAnsi="Times New Roman"/>
        </w:rPr>
        <w:t xml:space="preserve"> </w:t>
      </w:r>
      <w:r w:rsidR="00707ED2" w:rsidRPr="000A29F5">
        <w:rPr>
          <w:rFonts w:ascii="Times New Roman" w:hAnsi="Times New Roman"/>
        </w:rPr>
        <w:t xml:space="preserve">with </w:t>
      </w:r>
      <w:r w:rsidR="00E55968" w:rsidRPr="000A29F5">
        <w:rPr>
          <w:rFonts w:ascii="Times New Roman" w:hAnsi="Times New Roman"/>
        </w:rPr>
        <w:t>clinical decision-making.  The AFAST</w:t>
      </w:r>
      <w:r w:rsidR="00E55968" w:rsidRPr="000A29F5">
        <w:rPr>
          <w:rFonts w:ascii="Times New Roman" w:hAnsi="Times New Roman"/>
          <w:vertAlign w:val="superscript"/>
        </w:rPr>
        <w:sym w:font="Symbol" w:char="F0D2"/>
      </w:r>
      <w:r w:rsidR="00E55968" w:rsidRPr="000A29F5">
        <w:rPr>
          <w:rFonts w:ascii="Times New Roman" w:hAnsi="Times New Roman"/>
        </w:rPr>
        <w:t xml:space="preserve"> target-organ approach serves as a screening test for soft </w:t>
      </w:r>
      <w:r w:rsidR="00D61591" w:rsidRPr="000A29F5">
        <w:rPr>
          <w:rFonts w:ascii="Times New Roman" w:hAnsi="Times New Roman"/>
        </w:rPr>
        <w:t>tissue abnormalities</w:t>
      </w:r>
      <w:r w:rsidR="00E55968" w:rsidRPr="000A29F5">
        <w:rPr>
          <w:rFonts w:ascii="Times New Roman" w:hAnsi="Times New Roman"/>
        </w:rPr>
        <w:t xml:space="preserve"> at each of its respective views. </w:t>
      </w:r>
      <w:r w:rsidR="00D61591" w:rsidRPr="000A29F5">
        <w:rPr>
          <w:rFonts w:ascii="Times New Roman" w:hAnsi="Times New Roman"/>
        </w:rPr>
        <w:t>The mindset for those using AFAST</w:t>
      </w:r>
      <w:r w:rsidR="00D61591" w:rsidRPr="000A29F5">
        <w:rPr>
          <w:rFonts w:ascii="Times New Roman" w:hAnsi="Times New Roman"/>
          <w:vertAlign w:val="superscript"/>
        </w:rPr>
        <w:sym w:font="Symbol" w:char="F0D2"/>
      </w:r>
      <w:r w:rsidR="00D61591" w:rsidRPr="000A29F5">
        <w:rPr>
          <w:rFonts w:ascii="Times New Roman" w:hAnsi="Times New Roman"/>
          <w:vertAlign w:val="superscript"/>
        </w:rPr>
        <w:t xml:space="preserve"> </w:t>
      </w:r>
      <w:r w:rsidR="00D61591" w:rsidRPr="000A29F5">
        <w:rPr>
          <w:rFonts w:ascii="Times New Roman" w:hAnsi="Times New Roman"/>
        </w:rPr>
        <w:t xml:space="preserve">is one of a </w:t>
      </w:r>
      <w:r w:rsidR="00D61591" w:rsidRPr="000A29F5">
        <w:rPr>
          <w:rFonts w:ascii="Times New Roman" w:hAnsi="Times New Roman"/>
          <w:i/>
        </w:rPr>
        <w:t>ruling in</w:t>
      </w:r>
      <w:r w:rsidR="00D61591" w:rsidRPr="000A29F5">
        <w:rPr>
          <w:rFonts w:ascii="Times New Roman" w:hAnsi="Times New Roman"/>
        </w:rPr>
        <w:t xml:space="preserve"> and </w:t>
      </w:r>
      <w:r w:rsidR="00D61591" w:rsidRPr="000A29F5">
        <w:rPr>
          <w:rFonts w:ascii="Times New Roman" w:hAnsi="Times New Roman"/>
          <w:i/>
        </w:rPr>
        <w:t>ruling out</w:t>
      </w:r>
      <w:r w:rsidR="00D61591" w:rsidRPr="000A29F5">
        <w:rPr>
          <w:rFonts w:ascii="Times New Roman" w:hAnsi="Times New Roman"/>
        </w:rPr>
        <w:t xml:space="preserve"> test (specific and sensitive) for the presence or absence of free fluid, and a </w:t>
      </w:r>
      <w:r w:rsidR="00D61591" w:rsidRPr="000A29F5">
        <w:rPr>
          <w:rFonts w:ascii="Times New Roman" w:hAnsi="Times New Roman"/>
          <w:i/>
        </w:rPr>
        <w:t>ruling in</w:t>
      </w:r>
      <w:r w:rsidR="00D61591" w:rsidRPr="000A29F5">
        <w:rPr>
          <w:rFonts w:ascii="Times New Roman" w:hAnsi="Times New Roman"/>
        </w:rPr>
        <w:t xml:space="preserve"> test for soft tissue abnormalities of its target-organs (specific </w:t>
      </w:r>
      <w:r w:rsidR="005062E4" w:rsidRPr="000A29F5">
        <w:rPr>
          <w:rFonts w:ascii="Times New Roman" w:hAnsi="Times New Roman"/>
        </w:rPr>
        <w:t xml:space="preserve">but </w:t>
      </w:r>
      <w:r w:rsidR="00D61591" w:rsidRPr="000A29F5">
        <w:rPr>
          <w:rFonts w:ascii="Times New Roman" w:hAnsi="Times New Roman"/>
        </w:rPr>
        <w:t xml:space="preserve">variably sensitive being user-dependent).  </w:t>
      </w:r>
      <w:r w:rsidRPr="000A29F5">
        <w:rPr>
          <w:rFonts w:ascii="Times New Roman" w:hAnsi="Times New Roman"/>
        </w:rPr>
        <w:t xml:space="preserve">In contrast, point-of-care ultrasound examinations that lack distinct views lead to "selective imaging" and imaging interpretation errors such as "satisfaction of search error" </w:t>
      </w:r>
      <w:r w:rsidR="00B81E0C">
        <w:rPr>
          <w:rFonts w:ascii="Times New Roman" w:hAnsi="Times New Roman"/>
        </w:rPr>
        <w:t xml:space="preserve">and </w:t>
      </w:r>
      <w:r w:rsidRPr="000A29F5">
        <w:rPr>
          <w:rFonts w:ascii="Times New Roman" w:hAnsi="Times New Roman"/>
        </w:rPr>
        <w:t xml:space="preserve">"confirmation bias error" </w:t>
      </w:r>
      <w:r w:rsidR="00B81E0C">
        <w:rPr>
          <w:rFonts w:ascii="Times New Roman" w:hAnsi="Times New Roman"/>
        </w:rPr>
        <w:t>and "anchor bias" error.</w:t>
      </w:r>
      <w:r w:rsidRPr="000A29F5">
        <w:rPr>
          <w:rFonts w:ascii="Times New Roman" w:hAnsi="Times New Roman"/>
        </w:rPr>
        <w:t xml:space="preserve"> </w:t>
      </w:r>
      <w:r w:rsidR="003C686E" w:rsidRPr="000A29F5">
        <w:rPr>
          <w:rFonts w:ascii="Times New Roman" w:hAnsi="Times New Roman"/>
        </w:rPr>
        <w:t xml:space="preserve">Lastly, </w:t>
      </w:r>
      <w:r w:rsidR="00E55968" w:rsidRPr="000A29F5">
        <w:rPr>
          <w:rFonts w:ascii="Times New Roman" w:hAnsi="Times New Roman"/>
        </w:rPr>
        <w:t>AFAST</w:t>
      </w:r>
      <w:r w:rsidR="00E55968" w:rsidRPr="000A29F5">
        <w:rPr>
          <w:rFonts w:ascii="Times New Roman" w:hAnsi="Times New Roman"/>
          <w:vertAlign w:val="superscript"/>
        </w:rPr>
        <w:sym w:font="Symbol" w:char="F0D2"/>
      </w:r>
      <w:r w:rsidR="00E55968" w:rsidRPr="000A29F5">
        <w:rPr>
          <w:rFonts w:ascii="Times New Roman" w:hAnsi="Times New Roman"/>
        </w:rPr>
        <w:t xml:space="preserve"> </w:t>
      </w:r>
      <w:r w:rsidR="00B81E0C">
        <w:rPr>
          <w:rFonts w:ascii="Times New Roman" w:hAnsi="Times New Roman"/>
        </w:rPr>
        <w:t xml:space="preserve">is </w:t>
      </w:r>
      <w:r w:rsidR="00E55968" w:rsidRPr="000A29F5">
        <w:rPr>
          <w:rFonts w:ascii="Times New Roman" w:hAnsi="Times New Roman"/>
        </w:rPr>
        <w:t xml:space="preserve">a screening test </w:t>
      </w:r>
      <w:r w:rsidR="005062E4" w:rsidRPr="000A29F5">
        <w:rPr>
          <w:rFonts w:ascii="Times New Roman" w:hAnsi="Times New Roman"/>
        </w:rPr>
        <w:t>and</w:t>
      </w:r>
      <w:r w:rsidR="00E55968" w:rsidRPr="000A29F5">
        <w:rPr>
          <w:rFonts w:ascii="Times New Roman" w:hAnsi="Times New Roman"/>
        </w:rPr>
        <w:t xml:space="preserve"> does not replace a complete detailed abdominal ultrasound</w:t>
      </w:r>
      <w:r w:rsidR="00B81E0C">
        <w:rPr>
          <w:rFonts w:ascii="Times New Roman" w:hAnsi="Times New Roman"/>
        </w:rPr>
        <w:t xml:space="preserve"> or abdominal radiography.</w:t>
      </w:r>
    </w:p>
    <w:p w14:paraId="238748A8" w14:textId="77777777" w:rsidR="000C34F7" w:rsidRPr="000A29F5" w:rsidRDefault="000C34F7" w:rsidP="00F261B9">
      <w:pPr>
        <w:pStyle w:val="NoSpacing"/>
        <w:rPr>
          <w:rFonts w:ascii="Times New Roman" w:hAnsi="Times New Roman"/>
        </w:rPr>
      </w:pPr>
    </w:p>
    <w:p w14:paraId="62423847" w14:textId="2582876F" w:rsidR="00627AEF" w:rsidRPr="00860147" w:rsidRDefault="00BC36C8" w:rsidP="00F261B9">
      <w:pPr>
        <w:pStyle w:val="NoSpacing"/>
        <w:rPr>
          <w:rFonts w:ascii="Times New Roman" w:hAnsi="Times New Roman"/>
        </w:rPr>
      </w:pPr>
      <w:r w:rsidRPr="000A29F5">
        <w:rPr>
          <w:rFonts w:ascii="Times New Roman" w:hAnsi="Times New Roman"/>
        </w:rPr>
        <w:t>Global FAST</w:t>
      </w:r>
      <w:r w:rsidR="00A65F2E" w:rsidRPr="000A29F5">
        <w:rPr>
          <w:rFonts w:ascii="Times New Roman" w:hAnsi="Times New Roman"/>
          <w:vertAlign w:val="superscript"/>
        </w:rPr>
        <w:sym w:font="Symbol" w:char="F0D2"/>
      </w:r>
      <w:r w:rsidRPr="000A29F5">
        <w:rPr>
          <w:rFonts w:ascii="Times New Roman" w:hAnsi="Times New Roman"/>
        </w:rPr>
        <w:t xml:space="preserve"> is the combination of AFAST</w:t>
      </w:r>
      <w:r w:rsidR="00A65F2E" w:rsidRPr="000A29F5">
        <w:rPr>
          <w:rFonts w:ascii="Times New Roman" w:hAnsi="Times New Roman"/>
          <w:vertAlign w:val="superscript"/>
        </w:rPr>
        <w:sym w:font="Symbol" w:char="F0D2"/>
      </w:r>
      <w:r w:rsidRPr="000A29F5">
        <w:rPr>
          <w:rFonts w:ascii="Times New Roman" w:hAnsi="Times New Roman"/>
        </w:rPr>
        <w:t>, TFAST</w:t>
      </w:r>
      <w:r w:rsidR="00A65F2E" w:rsidRPr="000A29F5">
        <w:rPr>
          <w:rFonts w:ascii="Times New Roman" w:hAnsi="Times New Roman"/>
          <w:vertAlign w:val="superscript"/>
        </w:rPr>
        <w:sym w:font="Symbol" w:char="F0D2"/>
      </w:r>
      <w:r w:rsidRPr="000A29F5">
        <w:rPr>
          <w:rFonts w:ascii="Times New Roman" w:hAnsi="Times New Roman"/>
        </w:rPr>
        <w:t xml:space="preserve"> </w:t>
      </w:r>
      <w:r w:rsidR="00B81E0C">
        <w:rPr>
          <w:rFonts w:ascii="Times New Roman" w:hAnsi="Times New Roman"/>
        </w:rPr>
        <w:t>(</w:t>
      </w:r>
      <w:r w:rsidR="000F7008" w:rsidRPr="000A29F5">
        <w:rPr>
          <w:rFonts w:ascii="Times New Roman" w:hAnsi="Times New Roman"/>
        </w:rPr>
        <w:t xml:space="preserve">detection of pleural and pericardial effusion, pneumothorax, and </w:t>
      </w:r>
      <w:r w:rsidR="003C686E" w:rsidRPr="000A29F5">
        <w:rPr>
          <w:rFonts w:ascii="Times New Roman" w:hAnsi="Times New Roman"/>
        </w:rPr>
        <w:t xml:space="preserve">cardiac </w:t>
      </w:r>
      <w:r w:rsidR="00B81E0C">
        <w:rPr>
          <w:rFonts w:ascii="Times New Roman" w:hAnsi="Times New Roman"/>
        </w:rPr>
        <w:t>abnormalities</w:t>
      </w:r>
      <w:r w:rsidR="00B81E0C" w:rsidRPr="000A29F5">
        <w:rPr>
          <w:rFonts w:ascii="Times New Roman" w:hAnsi="Times New Roman"/>
        </w:rPr>
        <w:t xml:space="preserve"> </w:t>
      </w:r>
      <w:r w:rsidR="003C686E" w:rsidRPr="000A29F5">
        <w:rPr>
          <w:rFonts w:ascii="Times New Roman" w:hAnsi="Times New Roman"/>
        </w:rPr>
        <w:t xml:space="preserve">through </w:t>
      </w:r>
      <w:r w:rsidR="000F7008" w:rsidRPr="000A29F5">
        <w:rPr>
          <w:rFonts w:ascii="Times New Roman" w:hAnsi="Times New Roman"/>
        </w:rPr>
        <w:t xml:space="preserve">its </w:t>
      </w:r>
      <w:r w:rsidR="00D61591" w:rsidRPr="000A29F5">
        <w:rPr>
          <w:rFonts w:ascii="Times New Roman" w:hAnsi="Times New Roman"/>
        </w:rPr>
        <w:t>fundamental</w:t>
      </w:r>
      <w:r w:rsidR="00713A35" w:rsidRPr="000A29F5">
        <w:rPr>
          <w:rFonts w:ascii="Times New Roman" w:hAnsi="Times New Roman"/>
        </w:rPr>
        <w:t xml:space="preserve"> </w:t>
      </w:r>
      <w:r w:rsidRPr="000A29F5">
        <w:rPr>
          <w:rFonts w:ascii="Times New Roman" w:hAnsi="Times New Roman"/>
        </w:rPr>
        <w:t>echo</w:t>
      </w:r>
      <w:r w:rsidR="00D61591" w:rsidRPr="000A29F5">
        <w:rPr>
          <w:rFonts w:ascii="Times New Roman" w:hAnsi="Times New Roman"/>
        </w:rPr>
        <w:t>cardiography</w:t>
      </w:r>
      <w:r w:rsidR="00B81E0C">
        <w:rPr>
          <w:rFonts w:ascii="Times New Roman" w:hAnsi="Times New Roman"/>
        </w:rPr>
        <w:t>)</w:t>
      </w:r>
      <w:r w:rsidRPr="000A29F5">
        <w:rPr>
          <w:rFonts w:ascii="Times New Roman" w:hAnsi="Times New Roman"/>
        </w:rPr>
        <w:t>, and Vet BLUE</w:t>
      </w:r>
      <w:r w:rsidR="00A65F2E" w:rsidRPr="000A29F5">
        <w:rPr>
          <w:rFonts w:ascii="Times New Roman" w:hAnsi="Times New Roman"/>
          <w:vertAlign w:val="superscript"/>
        </w:rPr>
        <w:sym w:font="Symbol" w:char="F0D2"/>
      </w:r>
      <w:r w:rsidR="000F7008" w:rsidRPr="000A29F5">
        <w:rPr>
          <w:rFonts w:ascii="Times New Roman" w:hAnsi="Times New Roman"/>
        </w:rPr>
        <w:t xml:space="preserve">, a </w:t>
      </w:r>
      <w:r w:rsidR="00B81E0C">
        <w:rPr>
          <w:rFonts w:ascii="Times New Roman" w:hAnsi="Times New Roman"/>
        </w:rPr>
        <w:t xml:space="preserve">proactive </w:t>
      </w:r>
      <w:r w:rsidR="000F7008" w:rsidRPr="000A29F5">
        <w:rPr>
          <w:rFonts w:ascii="Times New Roman" w:hAnsi="Times New Roman"/>
        </w:rPr>
        <w:t>regional, pattern-based</w:t>
      </w:r>
      <w:r w:rsidR="00D61591" w:rsidRPr="000A29F5">
        <w:rPr>
          <w:rFonts w:ascii="Times New Roman" w:hAnsi="Times New Roman"/>
        </w:rPr>
        <w:t xml:space="preserve"> </w:t>
      </w:r>
      <w:r w:rsidR="00B81E0C">
        <w:rPr>
          <w:rFonts w:ascii="Times New Roman" w:hAnsi="Times New Roman"/>
        </w:rPr>
        <w:t xml:space="preserve">approach to </w:t>
      </w:r>
      <w:r w:rsidR="00D61591" w:rsidRPr="000A29F5">
        <w:rPr>
          <w:rFonts w:ascii="Times New Roman" w:hAnsi="Times New Roman"/>
        </w:rPr>
        <w:t>lung ultrasound</w:t>
      </w:r>
      <w:r w:rsidR="000F7008" w:rsidRPr="000A29F5">
        <w:rPr>
          <w:rFonts w:ascii="Times New Roman" w:hAnsi="Times New Roman"/>
        </w:rPr>
        <w:t xml:space="preserve"> </w:t>
      </w:r>
      <w:r w:rsidR="00B81E0C">
        <w:rPr>
          <w:rFonts w:ascii="Times New Roman" w:hAnsi="Times New Roman"/>
        </w:rPr>
        <w:t>(</w:t>
      </w:r>
      <w:r w:rsidR="000F7008" w:rsidRPr="000A29F5">
        <w:rPr>
          <w:rFonts w:ascii="Times New Roman" w:hAnsi="Times New Roman"/>
        </w:rPr>
        <w:t xml:space="preserve">B-line </w:t>
      </w:r>
      <w:r w:rsidR="00627AEF" w:rsidRPr="000A29F5">
        <w:rPr>
          <w:rFonts w:ascii="Times New Roman" w:hAnsi="Times New Roman"/>
        </w:rPr>
        <w:t>s</w:t>
      </w:r>
      <w:r w:rsidR="000F7008" w:rsidRPr="000A29F5">
        <w:rPr>
          <w:rFonts w:ascii="Times New Roman" w:hAnsi="Times New Roman"/>
        </w:rPr>
        <w:t xml:space="preserve">coring </w:t>
      </w:r>
      <w:r w:rsidR="00627AEF" w:rsidRPr="000A29F5">
        <w:rPr>
          <w:rFonts w:ascii="Times New Roman" w:hAnsi="Times New Roman"/>
        </w:rPr>
        <w:t>s</w:t>
      </w:r>
      <w:r w:rsidR="000F7008" w:rsidRPr="000A29F5">
        <w:rPr>
          <w:rFonts w:ascii="Times New Roman" w:hAnsi="Times New Roman"/>
        </w:rPr>
        <w:t xml:space="preserve">ystem, </w:t>
      </w:r>
      <w:r w:rsidR="00627AEF" w:rsidRPr="000A29F5">
        <w:rPr>
          <w:rFonts w:ascii="Times New Roman" w:hAnsi="Times New Roman"/>
        </w:rPr>
        <w:t>v</w:t>
      </w:r>
      <w:r w:rsidR="000F7008" w:rsidRPr="000A29F5">
        <w:rPr>
          <w:rFonts w:ascii="Times New Roman" w:hAnsi="Times New Roman"/>
        </w:rPr>
        <w:t xml:space="preserve">isual </w:t>
      </w:r>
      <w:r w:rsidR="00627AEF" w:rsidRPr="000A29F5">
        <w:rPr>
          <w:rFonts w:ascii="Times New Roman" w:hAnsi="Times New Roman"/>
        </w:rPr>
        <w:t>l</w:t>
      </w:r>
      <w:r w:rsidR="000F7008" w:rsidRPr="000A29F5">
        <w:rPr>
          <w:rFonts w:ascii="Times New Roman" w:hAnsi="Times New Roman"/>
        </w:rPr>
        <w:t xml:space="preserve">ung </w:t>
      </w:r>
      <w:r w:rsidR="00627AEF" w:rsidRPr="000A29F5">
        <w:rPr>
          <w:rFonts w:ascii="Times New Roman" w:hAnsi="Times New Roman"/>
        </w:rPr>
        <w:t>l</w:t>
      </w:r>
      <w:r w:rsidR="000F7008" w:rsidRPr="000A29F5">
        <w:rPr>
          <w:rFonts w:ascii="Times New Roman" w:hAnsi="Times New Roman"/>
        </w:rPr>
        <w:t>anguage</w:t>
      </w:r>
      <w:r w:rsidR="00B81E0C">
        <w:rPr>
          <w:rFonts w:ascii="Times New Roman" w:hAnsi="Times New Roman"/>
        </w:rPr>
        <w:t>)</w:t>
      </w:r>
      <w:r w:rsidRPr="000A29F5">
        <w:rPr>
          <w:rFonts w:ascii="Times New Roman" w:hAnsi="Times New Roman"/>
        </w:rPr>
        <w:t xml:space="preserve">.  </w:t>
      </w:r>
      <w:r w:rsidR="00627AEF" w:rsidRPr="000A29F5">
        <w:rPr>
          <w:rFonts w:ascii="Times New Roman" w:hAnsi="Times New Roman"/>
        </w:rPr>
        <w:t>Global FAST</w:t>
      </w:r>
      <w:r w:rsidR="00627AEF" w:rsidRPr="000A29F5">
        <w:rPr>
          <w:rFonts w:ascii="Times New Roman" w:hAnsi="Times New Roman"/>
          <w:vertAlign w:val="superscript"/>
        </w:rPr>
        <w:sym w:font="Symbol" w:char="F0D2"/>
      </w:r>
      <w:r w:rsidR="00A94ABF" w:rsidRPr="000A29F5">
        <w:rPr>
          <w:rFonts w:ascii="Times New Roman" w:hAnsi="Times New Roman"/>
          <w:vertAlign w:val="superscript"/>
        </w:rPr>
        <w:t xml:space="preserve"> </w:t>
      </w:r>
      <w:r w:rsidR="00A94ABF" w:rsidRPr="000A29F5">
        <w:rPr>
          <w:rFonts w:ascii="Times New Roman" w:hAnsi="Times New Roman"/>
        </w:rPr>
        <w:t xml:space="preserve">has exact clarity to its 15-acoustic windows and may be performed by experienced sonographers in &lt; 7-minutes.  </w:t>
      </w:r>
      <w:r w:rsidR="00E96187" w:rsidRPr="000A29F5">
        <w:rPr>
          <w:rFonts w:ascii="Times New Roman" w:hAnsi="Times New Roman"/>
        </w:rPr>
        <w:t>Global FAST</w:t>
      </w:r>
      <w:r w:rsidR="00E96187" w:rsidRPr="000A29F5">
        <w:rPr>
          <w:rFonts w:ascii="Times New Roman" w:hAnsi="Times New Roman"/>
          <w:vertAlign w:val="superscript"/>
        </w:rPr>
        <w:sym w:font="Symbol" w:char="F0D2"/>
      </w:r>
      <w:r w:rsidR="00E96187" w:rsidRPr="000A29F5">
        <w:rPr>
          <w:rFonts w:ascii="Times New Roman" w:hAnsi="Times New Roman"/>
          <w:vertAlign w:val="superscript"/>
        </w:rPr>
        <w:t xml:space="preserve"> </w:t>
      </w:r>
      <w:r w:rsidR="00E96187" w:rsidRPr="000A29F5">
        <w:rPr>
          <w:rFonts w:ascii="Times New Roman" w:hAnsi="Times New Roman"/>
        </w:rPr>
        <w:t xml:space="preserve">uniquely images </w:t>
      </w:r>
      <w:r w:rsidR="00E96187" w:rsidRPr="000A29F5">
        <w:rPr>
          <w:rFonts w:ascii="Times New Roman" w:hAnsi="Times New Roman"/>
          <w:i/>
          <w:iCs/>
        </w:rPr>
        <w:t>both</w:t>
      </w:r>
      <w:r w:rsidR="00E96187" w:rsidRPr="000A29F5">
        <w:rPr>
          <w:rFonts w:ascii="Times New Roman" w:hAnsi="Times New Roman"/>
        </w:rPr>
        <w:t xml:space="preserve"> cavities plus the retroperitoneal space,</w:t>
      </w:r>
      <w:r w:rsidR="00B81E0C">
        <w:rPr>
          <w:rFonts w:ascii="Times New Roman" w:hAnsi="Times New Roman"/>
        </w:rPr>
        <w:t xml:space="preserve"> and lung.  </w:t>
      </w:r>
      <w:r w:rsidR="005062E4" w:rsidRPr="000A29F5">
        <w:rPr>
          <w:rFonts w:ascii="Times New Roman" w:hAnsi="Times New Roman"/>
        </w:rPr>
        <w:t>The</w:t>
      </w:r>
      <w:r w:rsidR="00E96187" w:rsidRPr="000A29F5">
        <w:rPr>
          <w:rFonts w:ascii="Times New Roman" w:hAnsi="Times New Roman"/>
        </w:rPr>
        <w:t xml:space="preserve"> AFAST</w:t>
      </w:r>
      <w:r w:rsidR="00E96187" w:rsidRPr="000A29F5">
        <w:rPr>
          <w:rFonts w:ascii="Times New Roman" w:hAnsi="Times New Roman"/>
          <w:vertAlign w:val="superscript"/>
        </w:rPr>
        <w:sym w:font="Symbol" w:char="F0D2"/>
      </w:r>
      <w:r w:rsidR="00E96187" w:rsidRPr="000A29F5">
        <w:rPr>
          <w:rFonts w:ascii="Times New Roman" w:hAnsi="Times New Roman"/>
          <w:vertAlign w:val="superscript"/>
        </w:rPr>
        <w:t xml:space="preserve"> </w:t>
      </w:r>
      <w:r w:rsidR="005062E4" w:rsidRPr="000A29F5">
        <w:rPr>
          <w:rFonts w:ascii="Times New Roman" w:hAnsi="Times New Roman"/>
        </w:rPr>
        <w:t>sonographer should always strive for performing Global FAST</w:t>
      </w:r>
      <w:r w:rsidR="005062E4" w:rsidRPr="000A29F5">
        <w:rPr>
          <w:rFonts w:ascii="Times New Roman" w:hAnsi="Times New Roman"/>
          <w:vertAlign w:val="superscript"/>
        </w:rPr>
        <w:sym w:font="Symbol" w:char="F0D2"/>
      </w:r>
      <w:r w:rsidR="005062E4" w:rsidRPr="000A29F5">
        <w:rPr>
          <w:rFonts w:ascii="Times New Roman" w:hAnsi="Times New Roman"/>
        </w:rPr>
        <w:t xml:space="preserve"> in all patients to</w:t>
      </w:r>
      <w:r w:rsidR="00E96187" w:rsidRPr="000A29F5">
        <w:rPr>
          <w:rFonts w:ascii="Times New Roman" w:hAnsi="Times New Roman"/>
        </w:rPr>
        <w:t xml:space="preserve"> avoid missing important information in the </w:t>
      </w:r>
      <w:r w:rsidR="00B81E0C">
        <w:rPr>
          <w:rFonts w:ascii="Times New Roman" w:hAnsi="Times New Roman"/>
        </w:rPr>
        <w:t>thorax</w:t>
      </w:r>
      <w:r w:rsidR="005062E4" w:rsidRPr="000A29F5">
        <w:rPr>
          <w:rFonts w:ascii="Times New Roman" w:hAnsi="Times New Roman"/>
        </w:rPr>
        <w:t>.</w:t>
      </w:r>
      <w:r w:rsidR="00860147">
        <w:rPr>
          <w:rFonts w:ascii="Times New Roman" w:hAnsi="Times New Roman"/>
        </w:rPr>
        <w:t xml:space="preserve">  Watch our Global FAST</w:t>
      </w:r>
      <w:r w:rsidR="00860147" w:rsidRPr="000A29F5">
        <w:rPr>
          <w:rFonts w:ascii="Times New Roman" w:hAnsi="Times New Roman"/>
          <w:vertAlign w:val="superscript"/>
        </w:rPr>
        <w:sym w:font="Symbol" w:char="F0D2"/>
      </w:r>
      <w:r w:rsidR="00860147">
        <w:rPr>
          <w:rFonts w:ascii="Times New Roman" w:hAnsi="Times New Roman"/>
          <w:vertAlign w:val="superscript"/>
        </w:rPr>
        <w:t xml:space="preserve"> </w:t>
      </w:r>
      <w:r w:rsidR="00860147">
        <w:rPr>
          <w:rFonts w:ascii="Times New Roman" w:hAnsi="Times New Roman"/>
        </w:rPr>
        <w:t xml:space="preserve">2 1/2 minute video on how to perform most efficiently in a standing patient by clicking </w:t>
      </w:r>
      <w:hyperlink r:id="rId10" w:history="1">
        <w:r w:rsidR="00860147" w:rsidRPr="00860147">
          <w:rPr>
            <w:rStyle w:val="Hyperlink"/>
            <w:rFonts w:ascii="Times New Roman" w:hAnsi="Times New Roman"/>
          </w:rPr>
          <w:t>here</w:t>
        </w:r>
      </w:hyperlink>
      <w:r w:rsidR="00860147">
        <w:rPr>
          <w:rFonts w:ascii="Times New Roman" w:hAnsi="Times New Roman"/>
        </w:rPr>
        <w:t xml:space="preserve">. </w:t>
      </w:r>
    </w:p>
    <w:p w14:paraId="2A01B3A8" w14:textId="77777777" w:rsidR="00412FB7" w:rsidRPr="000A29F5" w:rsidRDefault="00412FB7" w:rsidP="00F261B9">
      <w:pPr>
        <w:pStyle w:val="NoSpacing"/>
        <w:rPr>
          <w:rFonts w:ascii="Times New Roman" w:hAnsi="Times New Roman"/>
        </w:rPr>
      </w:pPr>
    </w:p>
    <w:p w14:paraId="6D701580" w14:textId="775A175A" w:rsidR="007A4AC0" w:rsidRPr="000A29F5" w:rsidRDefault="007A56DB" w:rsidP="00F261B9">
      <w:pPr>
        <w:pStyle w:val="NoSpacing"/>
        <w:rPr>
          <w:rFonts w:ascii="Times New Roman" w:hAnsi="Times New Roman"/>
        </w:rPr>
      </w:pPr>
      <w:r w:rsidRPr="000A29F5">
        <w:rPr>
          <w:rFonts w:ascii="Times New Roman" w:hAnsi="Times New Roman"/>
          <w:b/>
        </w:rPr>
        <w:t>Patient</w:t>
      </w:r>
      <w:r w:rsidR="0054418C" w:rsidRPr="000A29F5">
        <w:rPr>
          <w:rFonts w:ascii="Times New Roman" w:hAnsi="Times New Roman"/>
          <w:b/>
        </w:rPr>
        <w:t xml:space="preserve"> P</w:t>
      </w:r>
      <w:r w:rsidRPr="000A29F5">
        <w:rPr>
          <w:rFonts w:ascii="Times New Roman" w:hAnsi="Times New Roman"/>
          <w:b/>
        </w:rPr>
        <w:t>ositioning</w:t>
      </w:r>
      <w:r w:rsidR="00E6464C" w:rsidRPr="000A29F5">
        <w:rPr>
          <w:rFonts w:ascii="Times New Roman" w:hAnsi="Times New Roman"/>
          <w:b/>
        </w:rPr>
        <w:t xml:space="preserve">, </w:t>
      </w:r>
      <w:r w:rsidRPr="000A29F5">
        <w:rPr>
          <w:rFonts w:ascii="Times New Roman" w:hAnsi="Times New Roman"/>
          <w:b/>
        </w:rPr>
        <w:t>Preparation</w:t>
      </w:r>
      <w:r w:rsidR="00E6464C" w:rsidRPr="000A29F5">
        <w:rPr>
          <w:rFonts w:ascii="Times New Roman" w:hAnsi="Times New Roman"/>
          <w:b/>
        </w:rPr>
        <w:t>, Probe Type</w:t>
      </w:r>
      <w:r w:rsidR="00203F50" w:rsidRPr="000A29F5">
        <w:rPr>
          <w:rFonts w:ascii="Times New Roman" w:hAnsi="Times New Roman"/>
          <w:b/>
        </w:rPr>
        <w:t xml:space="preserve">, </w:t>
      </w:r>
      <w:r w:rsidR="00E6464C" w:rsidRPr="000A29F5">
        <w:rPr>
          <w:rFonts w:ascii="Times New Roman" w:hAnsi="Times New Roman"/>
          <w:b/>
        </w:rPr>
        <w:t>Preset</w:t>
      </w:r>
      <w:r w:rsidR="00203F50" w:rsidRPr="000A29F5">
        <w:rPr>
          <w:rFonts w:ascii="Times New Roman" w:hAnsi="Times New Roman"/>
          <w:b/>
        </w:rPr>
        <w:t>, Probe Maneuver</w:t>
      </w:r>
      <w:r w:rsidR="00A21512" w:rsidRPr="000A29F5">
        <w:rPr>
          <w:rFonts w:ascii="Times New Roman" w:hAnsi="Times New Roman"/>
          <w:b/>
        </w:rPr>
        <w:t xml:space="preserve"> Technique</w:t>
      </w:r>
    </w:p>
    <w:p w14:paraId="0A0B3029" w14:textId="3CA6C186" w:rsidR="00203F50" w:rsidRPr="000A29F5" w:rsidRDefault="00E6464C" w:rsidP="00F261B9">
      <w:pPr>
        <w:pStyle w:val="NoSpacing"/>
        <w:rPr>
          <w:rFonts w:ascii="Times New Roman" w:hAnsi="Times New Roman"/>
          <w:iCs/>
        </w:rPr>
      </w:pPr>
      <w:r w:rsidRPr="000A29F5">
        <w:rPr>
          <w:rFonts w:ascii="Times New Roman" w:hAnsi="Times New Roman"/>
          <w:b/>
          <w:bCs/>
        </w:rPr>
        <w:t>Positioning.</w:t>
      </w:r>
      <w:r w:rsidRPr="000A29F5">
        <w:rPr>
          <w:rFonts w:ascii="Times New Roman" w:hAnsi="Times New Roman"/>
        </w:rPr>
        <w:t xml:space="preserve"> </w:t>
      </w:r>
      <w:r w:rsidR="007D2D39" w:rsidRPr="000A29F5">
        <w:rPr>
          <w:rFonts w:ascii="Times New Roman" w:hAnsi="Times New Roman"/>
        </w:rPr>
        <w:t>Standin</w:t>
      </w:r>
      <w:r w:rsidR="00E321B0" w:rsidRPr="000A29F5">
        <w:rPr>
          <w:rFonts w:ascii="Times New Roman" w:hAnsi="Times New Roman"/>
        </w:rPr>
        <w:t>g</w:t>
      </w:r>
      <w:r w:rsidR="007D2D39" w:rsidRPr="000A29F5">
        <w:rPr>
          <w:rFonts w:ascii="Times New Roman" w:hAnsi="Times New Roman"/>
        </w:rPr>
        <w:t xml:space="preserve"> </w:t>
      </w:r>
      <w:r w:rsidR="00B81E0C">
        <w:rPr>
          <w:rFonts w:ascii="Times New Roman" w:hAnsi="Times New Roman"/>
        </w:rPr>
        <w:t xml:space="preserve">from the </w:t>
      </w:r>
      <w:r w:rsidR="00B81E0C" w:rsidRPr="0049655B">
        <w:rPr>
          <w:rFonts w:ascii="Times New Roman" w:hAnsi="Times New Roman"/>
          <w:i/>
          <w:iCs/>
        </w:rPr>
        <w:t>left</w:t>
      </w:r>
      <w:r w:rsidR="00B81E0C">
        <w:rPr>
          <w:rFonts w:ascii="Times New Roman" w:hAnsi="Times New Roman"/>
        </w:rPr>
        <w:t xml:space="preserve"> side </w:t>
      </w:r>
      <w:r w:rsidR="007D2D39" w:rsidRPr="000A29F5">
        <w:rPr>
          <w:rFonts w:ascii="Times New Roman" w:hAnsi="Times New Roman"/>
        </w:rPr>
        <w:t xml:space="preserve">and lateral recumbency </w:t>
      </w:r>
      <w:r w:rsidR="00B81E0C">
        <w:rPr>
          <w:rFonts w:ascii="Times New Roman" w:hAnsi="Times New Roman"/>
        </w:rPr>
        <w:t xml:space="preserve">(RL) </w:t>
      </w:r>
      <w:r w:rsidR="007D2D39" w:rsidRPr="000A29F5">
        <w:rPr>
          <w:rFonts w:ascii="Times New Roman" w:hAnsi="Times New Roman"/>
        </w:rPr>
        <w:t xml:space="preserve">are </w:t>
      </w:r>
      <w:r w:rsidR="00E321B0" w:rsidRPr="000A29F5">
        <w:rPr>
          <w:rFonts w:ascii="Times New Roman" w:hAnsi="Times New Roman"/>
        </w:rPr>
        <w:t xml:space="preserve">most </w:t>
      </w:r>
      <w:r w:rsidR="00B81E0C">
        <w:rPr>
          <w:rFonts w:ascii="Times New Roman" w:hAnsi="Times New Roman"/>
        </w:rPr>
        <w:t xml:space="preserve">often </w:t>
      </w:r>
      <w:r w:rsidR="00E321B0" w:rsidRPr="000A29F5">
        <w:rPr>
          <w:rFonts w:ascii="Times New Roman" w:hAnsi="Times New Roman"/>
        </w:rPr>
        <w:t>used</w:t>
      </w:r>
      <w:r w:rsidR="007D2D39" w:rsidRPr="000A29F5">
        <w:rPr>
          <w:rFonts w:ascii="Times New Roman" w:hAnsi="Times New Roman"/>
        </w:rPr>
        <w:t xml:space="preserve">. </w:t>
      </w:r>
      <w:r w:rsidR="00B81E0C">
        <w:rPr>
          <w:rFonts w:ascii="Times New Roman" w:hAnsi="Times New Roman"/>
        </w:rPr>
        <w:t>RL</w:t>
      </w:r>
      <w:r w:rsidR="00C15577" w:rsidRPr="000A29F5">
        <w:rPr>
          <w:rFonts w:ascii="Times New Roman" w:hAnsi="Times New Roman"/>
        </w:rPr>
        <w:t xml:space="preserve"> </w:t>
      </w:r>
      <w:r w:rsidRPr="000A29F5">
        <w:rPr>
          <w:rFonts w:ascii="Times New Roman" w:hAnsi="Times New Roman"/>
        </w:rPr>
        <w:t xml:space="preserve">is </w:t>
      </w:r>
      <w:r w:rsidR="00E321B0" w:rsidRPr="000A29F5">
        <w:rPr>
          <w:rFonts w:ascii="Times New Roman" w:hAnsi="Times New Roman"/>
        </w:rPr>
        <w:t xml:space="preserve">advantageous </w:t>
      </w:r>
      <w:r w:rsidR="000F1BE1" w:rsidRPr="000A29F5">
        <w:rPr>
          <w:rFonts w:ascii="Times New Roman" w:hAnsi="Times New Roman"/>
        </w:rPr>
        <w:t xml:space="preserve">over left </w:t>
      </w:r>
      <w:r w:rsidR="00E321B0" w:rsidRPr="000A29F5">
        <w:rPr>
          <w:rFonts w:ascii="Times New Roman" w:hAnsi="Times New Roman"/>
        </w:rPr>
        <w:t xml:space="preserve">lateral recumbency </w:t>
      </w:r>
      <w:r w:rsidRPr="000A29F5">
        <w:rPr>
          <w:rFonts w:ascii="Times New Roman" w:hAnsi="Times New Roman"/>
        </w:rPr>
        <w:t>for electrocardiography, imaging the caudal vena cava</w:t>
      </w:r>
      <w:r w:rsidR="00E321B0" w:rsidRPr="000A29F5">
        <w:rPr>
          <w:rFonts w:ascii="Times New Roman" w:hAnsi="Times New Roman"/>
        </w:rPr>
        <w:t>, gallbladder, and spleen, and fundamental TFAST</w:t>
      </w:r>
      <w:r w:rsidR="00E321B0" w:rsidRPr="000A29F5">
        <w:rPr>
          <w:rFonts w:ascii="Times New Roman" w:hAnsi="Times New Roman"/>
          <w:iCs/>
          <w:vertAlign w:val="superscript"/>
        </w:rPr>
        <w:sym w:font="Symbol" w:char="F0D2"/>
      </w:r>
      <w:r w:rsidR="00E321B0" w:rsidRPr="000A29F5">
        <w:rPr>
          <w:rFonts w:ascii="Times New Roman" w:hAnsi="Times New Roman"/>
        </w:rPr>
        <w:t xml:space="preserve"> echocardiography.</w:t>
      </w:r>
      <w:r w:rsidR="000C34F7" w:rsidRPr="000A29F5">
        <w:rPr>
          <w:rFonts w:ascii="Times New Roman" w:hAnsi="Times New Roman"/>
        </w:rPr>
        <w:t xml:space="preserve">  However, the fluid scoring system is validated in </w:t>
      </w:r>
      <w:r w:rsidR="000C34F7" w:rsidRPr="000A29F5">
        <w:rPr>
          <w:rFonts w:ascii="Times New Roman" w:hAnsi="Times New Roman"/>
          <w:i/>
          <w:iCs/>
        </w:rPr>
        <w:t>either</w:t>
      </w:r>
      <w:r w:rsidR="000C34F7" w:rsidRPr="000A29F5">
        <w:rPr>
          <w:rFonts w:ascii="Times New Roman" w:hAnsi="Times New Roman"/>
        </w:rPr>
        <w:t xml:space="preserve"> lateral positioning.  Generally, if a patient is standing, AFAST</w:t>
      </w:r>
      <w:r w:rsidR="000C34F7" w:rsidRPr="000A29F5">
        <w:rPr>
          <w:rFonts w:ascii="Times New Roman" w:hAnsi="Times New Roman"/>
          <w:iCs/>
          <w:vertAlign w:val="superscript"/>
        </w:rPr>
        <w:sym w:font="Symbol" w:char="F0D2"/>
      </w:r>
      <w:r w:rsidR="000C34F7" w:rsidRPr="000A29F5">
        <w:rPr>
          <w:rFonts w:ascii="Times New Roman" w:hAnsi="Times New Roman"/>
        </w:rPr>
        <w:t xml:space="preserve"> </w:t>
      </w:r>
      <w:r w:rsidR="00B81E0C">
        <w:rPr>
          <w:rFonts w:ascii="Times New Roman" w:hAnsi="Times New Roman"/>
        </w:rPr>
        <w:t>is performed from the patient's left side (spleen runs along the left body wall)</w:t>
      </w:r>
      <w:r w:rsidR="008021C3">
        <w:rPr>
          <w:rFonts w:ascii="Times New Roman" w:hAnsi="Times New Roman"/>
        </w:rPr>
        <w:t xml:space="preserve">; </w:t>
      </w:r>
      <w:r w:rsidR="000C34F7" w:rsidRPr="000A29F5">
        <w:rPr>
          <w:rFonts w:ascii="Times New Roman" w:hAnsi="Times New Roman"/>
        </w:rPr>
        <w:t xml:space="preserve">and </w:t>
      </w:r>
      <w:r w:rsidR="00B81E0C">
        <w:rPr>
          <w:rFonts w:ascii="Times New Roman" w:hAnsi="Times New Roman"/>
        </w:rPr>
        <w:t xml:space="preserve">the entire </w:t>
      </w:r>
      <w:r w:rsidR="000C34F7" w:rsidRPr="000A29F5">
        <w:rPr>
          <w:rFonts w:ascii="Times New Roman" w:hAnsi="Times New Roman"/>
        </w:rPr>
        <w:t>Global FAST</w:t>
      </w:r>
      <w:r w:rsidR="000C34F7" w:rsidRPr="000A29F5">
        <w:rPr>
          <w:rFonts w:ascii="Times New Roman" w:hAnsi="Times New Roman"/>
          <w:iCs/>
          <w:vertAlign w:val="superscript"/>
        </w:rPr>
        <w:sym w:font="Symbol" w:char="F0D2"/>
      </w:r>
      <w:r w:rsidR="000C34F7" w:rsidRPr="000A29F5">
        <w:rPr>
          <w:rFonts w:ascii="Times New Roman" w:hAnsi="Times New Roman"/>
        </w:rPr>
        <w:t xml:space="preserve"> </w:t>
      </w:r>
      <w:r w:rsidR="008021C3">
        <w:rPr>
          <w:rFonts w:ascii="Times New Roman" w:hAnsi="Times New Roman"/>
        </w:rPr>
        <w:t>is</w:t>
      </w:r>
      <w:r w:rsidR="008021C3" w:rsidRPr="000A29F5">
        <w:rPr>
          <w:rFonts w:ascii="Times New Roman" w:hAnsi="Times New Roman"/>
        </w:rPr>
        <w:t xml:space="preserve"> </w:t>
      </w:r>
      <w:r w:rsidR="000C34F7" w:rsidRPr="000A29F5">
        <w:rPr>
          <w:rFonts w:ascii="Times New Roman" w:hAnsi="Times New Roman"/>
        </w:rPr>
        <w:t>performed in standing.  In AFAST</w:t>
      </w:r>
      <w:r w:rsidR="000C34F7" w:rsidRPr="000A29F5">
        <w:rPr>
          <w:rFonts w:ascii="Times New Roman" w:hAnsi="Times New Roman"/>
          <w:iCs/>
          <w:vertAlign w:val="superscript"/>
        </w:rPr>
        <w:sym w:font="Symbol" w:char="F0D2"/>
      </w:r>
      <w:r w:rsidR="00B81E0C">
        <w:rPr>
          <w:rFonts w:ascii="Times New Roman" w:hAnsi="Times New Roman"/>
        </w:rPr>
        <w:t xml:space="preserve"> fluid </w:t>
      </w:r>
      <w:r w:rsidR="000C34F7" w:rsidRPr="000A29F5">
        <w:rPr>
          <w:rFonts w:ascii="Times New Roman" w:hAnsi="Times New Roman"/>
        </w:rPr>
        <w:t xml:space="preserve">negative standing patients, lateral recumbency is </w:t>
      </w:r>
      <w:r w:rsidR="008021C3">
        <w:rPr>
          <w:rFonts w:ascii="Times New Roman" w:hAnsi="Times New Roman"/>
        </w:rPr>
        <w:t xml:space="preserve">considered </w:t>
      </w:r>
      <w:r w:rsidR="000C34F7" w:rsidRPr="000A29F5">
        <w:rPr>
          <w:rFonts w:ascii="Times New Roman" w:hAnsi="Times New Roman"/>
        </w:rPr>
        <w:t>unnecessary.  If AFAST</w:t>
      </w:r>
      <w:r w:rsidR="000C34F7" w:rsidRPr="000A29F5">
        <w:rPr>
          <w:rFonts w:ascii="Times New Roman" w:hAnsi="Times New Roman"/>
          <w:iCs/>
          <w:vertAlign w:val="superscript"/>
        </w:rPr>
        <w:sym w:font="Symbol" w:char="F0D2"/>
      </w:r>
      <w:r w:rsidR="003C686E" w:rsidRPr="000A29F5">
        <w:rPr>
          <w:rFonts w:ascii="Times New Roman" w:hAnsi="Times New Roman"/>
        </w:rPr>
        <w:t xml:space="preserve">is free fluid </w:t>
      </w:r>
      <w:r w:rsidR="000C34F7" w:rsidRPr="000A29F5">
        <w:rPr>
          <w:rFonts w:ascii="Times New Roman" w:hAnsi="Times New Roman"/>
        </w:rPr>
        <w:t xml:space="preserve">positive, then </w:t>
      </w:r>
      <w:r w:rsidR="003C686E" w:rsidRPr="000A29F5">
        <w:rPr>
          <w:rFonts w:ascii="Times New Roman" w:hAnsi="Times New Roman"/>
        </w:rPr>
        <w:t xml:space="preserve">the sonographer </w:t>
      </w:r>
      <w:r w:rsidR="000C34F7" w:rsidRPr="000A29F5">
        <w:rPr>
          <w:rFonts w:ascii="Times New Roman" w:hAnsi="Times New Roman"/>
        </w:rPr>
        <w:t>follow</w:t>
      </w:r>
      <w:r w:rsidR="003C686E" w:rsidRPr="000A29F5">
        <w:rPr>
          <w:rFonts w:ascii="Times New Roman" w:hAnsi="Times New Roman"/>
        </w:rPr>
        <w:t>s</w:t>
      </w:r>
      <w:r w:rsidR="000C34F7" w:rsidRPr="000A29F5">
        <w:rPr>
          <w:rFonts w:ascii="Times New Roman" w:hAnsi="Times New Roman"/>
        </w:rPr>
        <w:t xml:space="preserve"> the “AFAST</w:t>
      </w:r>
      <w:r w:rsidR="000C34F7" w:rsidRPr="000A29F5">
        <w:rPr>
          <w:rFonts w:ascii="Times New Roman" w:hAnsi="Times New Roman"/>
          <w:iCs/>
          <w:vertAlign w:val="superscript"/>
        </w:rPr>
        <w:sym w:font="Symbol" w:char="F0D2"/>
      </w:r>
      <w:r w:rsidR="000C34F7" w:rsidRPr="000A29F5">
        <w:rPr>
          <w:rFonts w:ascii="Times New Roman" w:hAnsi="Times New Roman"/>
        </w:rPr>
        <w:t xml:space="preserve"> 3-minute fluid scoring rule” by moving </w:t>
      </w:r>
      <w:r w:rsidR="00B81E0C">
        <w:rPr>
          <w:rFonts w:ascii="Times New Roman" w:hAnsi="Times New Roman"/>
        </w:rPr>
        <w:t xml:space="preserve">the patient </w:t>
      </w:r>
      <w:r w:rsidR="000C34F7" w:rsidRPr="000A29F5">
        <w:rPr>
          <w:rFonts w:ascii="Times New Roman" w:hAnsi="Times New Roman"/>
        </w:rPr>
        <w:t xml:space="preserve">to lateral recumbency, waiting 3-minutes to allow free fluid to redistribute, and then fluid scoring.  </w:t>
      </w:r>
      <w:r w:rsidR="000C34F7" w:rsidRPr="000A29F5">
        <w:rPr>
          <w:rFonts w:ascii="Times New Roman" w:hAnsi="Times New Roman"/>
          <w:i/>
          <w:iCs/>
        </w:rPr>
        <w:t>Dorsal recumbency is never used because it is too risky for hemodynamically fragile or unstable patients.</w:t>
      </w:r>
      <w:r w:rsidR="008021C3">
        <w:rPr>
          <w:rFonts w:ascii="Times New Roman" w:hAnsi="Times New Roman"/>
          <w:i/>
          <w:iCs/>
        </w:rPr>
        <w:t xml:space="preserve"> </w:t>
      </w:r>
      <w:r w:rsidR="008021C3">
        <w:rPr>
          <w:rFonts w:ascii="Times New Roman" w:hAnsi="Times New Roman"/>
        </w:rPr>
        <w:t>Repeating the AFAST</w:t>
      </w:r>
      <w:r w:rsidR="008021C3" w:rsidRPr="000A29F5">
        <w:rPr>
          <w:rFonts w:ascii="Times New Roman" w:hAnsi="Times New Roman"/>
          <w:iCs/>
          <w:vertAlign w:val="superscript"/>
        </w:rPr>
        <w:sym w:font="Symbol" w:char="F0D2"/>
      </w:r>
      <w:r w:rsidR="008021C3">
        <w:rPr>
          <w:rFonts w:ascii="Times New Roman" w:hAnsi="Times New Roman"/>
        </w:rPr>
        <w:t xml:space="preserve">  one more time after the initial survey is always recommended especially after intravenous fluid therapy/resuscitation. </w:t>
      </w:r>
      <w:r w:rsidR="007D2D39" w:rsidRPr="000A29F5">
        <w:rPr>
          <w:rFonts w:ascii="Times New Roman" w:hAnsi="Times New Roman"/>
          <w:b/>
          <w:bCs/>
        </w:rPr>
        <w:t>Preparation.</w:t>
      </w:r>
      <w:r w:rsidR="007D2D39" w:rsidRPr="000A29F5">
        <w:rPr>
          <w:rFonts w:ascii="Times New Roman" w:hAnsi="Times New Roman"/>
        </w:rPr>
        <w:t xml:space="preserve">  </w:t>
      </w:r>
      <w:r w:rsidR="000C34F7" w:rsidRPr="000A29F5">
        <w:rPr>
          <w:rFonts w:ascii="Times New Roman" w:hAnsi="Times New Roman"/>
        </w:rPr>
        <w:t xml:space="preserve">Hair </w:t>
      </w:r>
      <w:r w:rsidR="00C15577" w:rsidRPr="000A29F5">
        <w:rPr>
          <w:rFonts w:ascii="Times New Roman" w:hAnsi="Times New Roman"/>
        </w:rPr>
        <w:t xml:space="preserve">is </w:t>
      </w:r>
      <w:r w:rsidR="005A5229" w:rsidRPr="000A29F5">
        <w:rPr>
          <w:rFonts w:ascii="Times New Roman" w:hAnsi="Times New Roman"/>
        </w:rPr>
        <w:t>not</w:t>
      </w:r>
      <w:r w:rsidR="00F74EDB" w:rsidRPr="000A29F5">
        <w:rPr>
          <w:rFonts w:ascii="Times New Roman" w:hAnsi="Times New Roman"/>
        </w:rPr>
        <w:t xml:space="preserve"> shaved but parted</w:t>
      </w:r>
      <w:r w:rsidR="005A5229" w:rsidRPr="000A29F5">
        <w:rPr>
          <w:rFonts w:ascii="Times New Roman" w:hAnsi="Times New Roman"/>
        </w:rPr>
        <w:t xml:space="preserve"> with </w:t>
      </w:r>
      <w:r w:rsidR="005A5229" w:rsidRPr="000A29F5">
        <w:rPr>
          <w:rFonts w:ascii="Times New Roman" w:hAnsi="Times New Roman"/>
        </w:rPr>
        <w:lastRenderedPageBreak/>
        <w:t>m</w:t>
      </w:r>
      <w:r w:rsidR="007D2D39" w:rsidRPr="000A29F5">
        <w:rPr>
          <w:rFonts w:ascii="Times New Roman" w:hAnsi="Times New Roman"/>
        </w:rPr>
        <w:t xml:space="preserve">inimal amounts of </w:t>
      </w:r>
      <w:r w:rsidR="00F74EDB" w:rsidRPr="000A29F5">
        <w:rPr>
          <w:rFonts w:ascii="Times New Roman" w:hAnsi="Times New Roman"/>
        </w:rPr>
        <w:t>isopropyl alcohol</w:t>
      </w:r>
      <w:r w:rsidR="007D2D39" w:rsidRPr="000A29F5">
        <w:rPr>
          <w:rFonts w:ascii="Times New Roman" w:hAnsi="Times New Roman"/>
        </w:rPr>
        <w:t xml:space="preserve"> followed by </w:t>
      </w:r>
      <w:r w:rsidR="00F74EDB" w:rsidRPr="000A29F5">
        <w:rPr>
          <w:rFonts w:ascii="Times New Roman" w:hAnsi="Times New Roman"/>
        </w:rPr>
        <w:t>alcohol</w:t>
      </w:r>
      <w:r w:rsidR="007D2D39" w:rsidRPr="000A29F5">
        <w:rPr>
          <w:rFonts w:ascii="Times New Roman" w:hAnsi="Times New Roman"/>
        </w:rPr>
        <w:t>-</w:t>
      </w:r>
      <w:r w:rsidR="00F74EDB" w:rsidRPr="000A29F5">
        <w:rPr>
          <w:rFonts w:ascii="Times New Roman" w:hAnsi="Times New Roman"/>
        </w:rPr>
        <w:t>based ha</w:t>
      </w:r>
      <w:r w:rsidR="00C972FA" w:rsidRPr="000A29F5">
        <w:rPr>
          <w:rFonts w:ascii="Times New Roman" w:hAnsi="Times New Roman"/>
        </w:rPr>
        <w:t>nd sanitizer</w:t>
      </w:r>
      <w:r w:rsidR="000C34F7" w:rsidRPr="000A29F5">
        <w:rPr>
          <w:rFonts w:ascii="Times New Roman" w:hAnsi="Times New Roman"/>
        </w:rPr>
        <w:t xml:space="preserve">.  Alcohol-based hand sanitizer is less noxious and cooling than isopropyl alcohol and is removed more easily than commercially available </w:t>
      </w:r>
      <w:r w:rsidR="007D2D39" w:rsidRPr="000A29F5">
        <w:rPr>
          <w:rFonts w:ascii="Times New Roman" w:hAnsi="Times New Roman"/>
        </w:rPr>
        <w:t>acoustic coupling gel</w:t>
      </w:r>
      <w:r w:rsidR="00D71D82" w:rsidRPr="000A29F5">
        <w:rPr>
          <w:rFonts w:ascii="Times New Roman" w:hAnsi="Times New Roman"/>
        </w:rPr>
        <w:t xml:space="preserve">. </w:t>
      </w:r>
      <w:r w:rsidR="000C34F7" w:rsidRPr="000A29F5">
        <w:rPr>
          <w:rFonts w:ascii="Times New Roman" w:hAnsi="Times New Roman"/>
          <w:i/>
        </w:rPr>
        <w:t xml:space="preserve">The sonographer should make </w:t>
      </w:r>
      <w:r w:rsidR="00EB305A" w:rsidRPr="000A29F5">
        <w:rPr>
          <w:rFonts w:ascii="Times New Roman" w:hAnsi="Times New Roman"/>
          <w:i/>
        </w:rPr>
        <w:t xml:space="preserve">every attempt to part the </w:t>
      </w:r>
      <w:r w:rsidR="000C34F7" w:rsidRPr="000A29F5">
        <w:rPr>
          <w:rFonts w:ascii="Times New Roman" w:hAnsi="Times New Roman"/>
          <w:i/>
        </w:rPr>
        <w:t xml:space="preserve">hair </w:t>
      </w:r>
      <w:r w:rsidR="00EB305A" w:rsidRPr="000A29F5">
        <w:rPr>
          <w:rFonts w:ascii="Times New Roman" w:hAnsi="Times New Roman"/>
          <w:i/>
        </w:rPr>
        <w:t>and place the probe as directly as possible on skin</w:t>
      </w:r>
      <w:r w:rsidR="00F74EDB" w:rsidRPr="000A29F5">
        <w:rPr>
          <w:rFonts w:ascii="Times New Roman" w:hAnsi="Times New Roman"/>
          <w:i/>
        </w:rPr>
        <w:t xml:space="preserve"> to </w:t>
      </w:r>
      <w:r w:rsidR="00CC54FE" w:rsidRPr="000A29F5">
        <w:rPr>
          <w:rFonts w:ascii="Times New Roman" w:hAnsi="Times New Roman"/>
          <w:i/>
        </w:rPr>
        <w:t xml:space="preserve">maximize the image quality and </w:t>
      </w:r>
      <w:r w:rsidR="00F74EDB" w:rsidRPr="000A29F5">
        <w:rPr>
          <w:rFonts w:ascii="Times New Roman" w:hAnsi="Times New Roman"/>
          <w:i/>
        </w:rPr>
        <w:t xml:space="preserve">minimize </w:t>
      </w:r>
      <w:r w:rsidR="00892E72" w:rsidRPr="000A29F5">
        <w:rPr>
          <w:rFonts w:ascii="Times New Roman" w:hAnsi="Times New Roman"/>
          <w:i/>
        </w:rPr>
        <w:t>“</w:t>
      </w:r>
      <w:r w:rsidR="00F74EDB" w:rsidRPr="000A29F5">
        <w:rPr>
          <w:rFonts w:ascii="Times New Roman" w:hAnsi="Times New Roman"/>
          <w:i/>
        </w:rPr>
        <w:t>air-trapping</w:t>
      </w:r>
      <w:r w:rsidR="00892E72" w:rsidRPr="000A29F5">
        <w:rPr>
          <w:rFonts w:ascii="Times New Roman" w:hAnsi="Times New Roman"/>
          <w:i/>
        </w:rPr>
        <w:t>”</w:t>
      </w:r>
      <w:r w:rsidR="00F74EDB" w:rsidRPr="000A29F5">
        <w:rPr>
          <w:rFonts w:ascii="Times New Roman" w:hAnsi="Times New Roman"/>
          <w:i/>
        </w:rPr>
        <w:t xml:space="preserve"> between the probe </w:t>
      </w:r>
      <w:r w:rsidR="000C34F7" w:rsidRPr="000A29F5">
        <w:rPr>
          <w:rFonts w:ascii="Times New Roman" w:hAnsi="Times New Roman"/>
          <w:i/>
        </w:rPr>
        <w:t xml:space="preserve">footprint </w:t>
      </w:r>
      <w:r w:rsidR="00F74EDB" w:rsidRPr="000A29F5">
        <w:rPr>
          <w:rFonts w:ascii="Times New Roman" w:hAnsi="Times New Roman"/>
          <w:i/>
        </w:rPr>
        <w:t>and the skin</w:t>
      </w:r>
      <w:r w:rsidR="00EB305A" w:rsidRPr="000A29F5">
        <w:rPr>
          <w:rFonts w:ascii="Times New Roman" w:hAnsi="Times New Roman"/>
          <w:i/>
        </w:rPr>
        <w:t>.</w:t>
      </w:r>
      <w:r w:rsidR="00892E72" w:rsidRPr="000A29F5">
        <w:rPr>
          <w:rFonts w:ascii="Times New Roman" w:hAnsi="Times New Roman"/>
          <w:i/>
        </w:rPr>
        <w:t xml:space="preserve">  </w:t>
      </w:r>
      <w:r w:rsidR="007D2D39" w:rsidRPr="000A29F5">
        <w:rPr>
          <w:rFonts w:ascii="Times New Roman" w:hAnsi="Times New Roman"/>
          <w:b/>
          <w:bCs/>
          <w:iCs/>
        </w:rPr>
        <w:t>Probe Type.</w:t>
      </w:r>
      <w:r w:rsidR="007D2D39" w:rsidRPr="000A29F5">
        <w:rPr>
          <w:rFonts w:ascii="Times New Roman" w:hAnsi="Times New Roman"/>
          <w:iCs/>
        </w:rPr>
        <w:t xml:space="preserve">  The microconvex curvilinear probe is used for </w:t>
      </w:r>
      <w:r w:rsidR="00412FB7" w:rsidRPr="000A29F5">
        <w:rPr>
          <w:rFonts w:ascii="Times New Roman" w:hAnsi="Times New Roman"/>
          <w:iCs/>
        </w:rPr>
        <w:t>AFAST</w:t>
      </w:r>
      <w:r w:rsidR="00412FB7" w:rsidRPr="000A29F5">
        <w:rPr>
          <w:rFonts w:ascii="Times New Roman" w:hAnsi="Times New Roman"/>
          <w:iCs/>
          <w:vertAlign w:val="superscript"/>
        </w:rPr>
        <w:sym w:font="Symbol" w:char="F0D2"/>
      </w:r>
      <w:r w:rsidR="00412FB7" w:rsidRPr="000A29F5">
        <w:rPr>
          <w:rFonts w:ascii="Times New Roman" w:hAnsi="Times New Roman"/>
          <w:iCs/>
        </w:rPr>
        <w:t xml:space="preserve"> and</w:t>
      </w:r>
      <w:r w:rsidR="007D2D39" w:rsidRPr="000A29F5">
        <w:rPr>
          <w:rFonts w:ascii="Times New Roman" w:hAnsi="Times New Roman"/>
          <w:iCs/>
        </w:rPr>
        <w:t xml:space="preserve"> </w:t>
      </w:r>
      <w:r w:rsidR="004456FF" w:rsidRPr="000A29F5">
        <w:rPr>
          <w:rFonts w:ascii="Times New Roman" w:hAnsi="Times New Roman"/>
          <w:iCs/>
        </w:rPr>
        <w:t>Global</w:t>
      </w:r>
      <w:r w:rsidR="007D2D39" w:rsidRPr="000A29F5">
        <w:rPr>
          <w:rFonts w:ascii="Times New Roman" w:hAnsi="Times New Roman"/>
          <w:iCs/>
        </w:rPr>
        <w:t xml:space="preserve"> FAST</w:t>
      </w:r>
      <w:r w:rsidR="00892E72" w:rsidRPr="000A29F5">
        <w:rPr>
          <w:rFonts w:ascii="Times New Roman" w:hAnsi="Times New Roman"/>
          <w:iCs/>
          <w:vertAlign w:val="superscript"/>
        </w:rPr>
        <w:sym w:font="Symbol" w:char="F0D2"/>
      </w:r>
      <w:r w:rsidR="007D2D39" w:rsidRPr="000A29F5">
        <w:rPr>
          <w:rFonts w:ascii="Times New Roman" w:hAnsi="Times New Roman"/>
          <w:iCs/>
        </w:rPr>
        <w:t xml:space="preserve">.  </w:t>
      </w:r>
      <w:r w:rsidR="00B55EFA" w:rsidRPr="000A29F5">
        <w:rPr>
          <w:rFonts w:ascii="Times New Roman" w:hAnsi="Times New Roman"/>
          <w:b/>
          <w:bCs/>
          <w:iCs/>
        </w:rPr>
        <w:t>Preset.</w:t>
      </w:r>
      <w:r w:rsidR="00B55EFA" w:rsidRPr="000A29F5">
        <w:rPr>
          <w:rFonts w:ascii="Times New Roman" w:hAnsi="Times New Roman"/>
          <w:iCs/>
        </w:rPr>
        <w:t xml:space="preserve">  AFAST</w:t>
      </w:r>
      <w:r w:rsidR="00892E72" w:rsidRPr="000A29F5">
        <w:rPr>
          <w:rFonts w:ascii="Times New Roman" w:hAnsi="Times New Roman"/>
          <w:iCs/>
          <w:vertAlign w:val="superscript"/>
        </w:rPr>
        <w:sym w:font="Symbol" w:char="F0D2"/>
      </w:r>
      <w:r w:rsidR="00B55EFA" w:rsidRPr="000A29F5">
        <w:rPr>
          <w:rFonts w:ascii="Times New Roman" w:hAnsi="Times New Roman"/>
          <w:iCs/>
        </w:rPr>
        <w:t xml:space="preserve"> and Global FAST</w:t>
      </w:r>
      <w:r w:rsidR="00892E72" w:rsidRPr="000A29F5">
        <w:rPr>
          <w:rFonts w:ascii="Times New Roman" w:hAnsi="Times New Roman"/>
          <w:iCs/>
          <w:vertAlign w:val="superscript"/>
        </w:rPr>
        <w:sym w:font="Symbol" w:char="F0D2"/>
      </w:r>
      <w:r w:rsidR="00B55EFA" w:rsidRPr="000A29F5">
        <w:rPr>
          <w:rFonts w:ascii="Times New Roman" w:hAnsi="Times New Roman"/>
          <w:iCs/>
        </w:rPr>
        <w:t xml:space="preserve"> are performed with the abdominal preset.  </w:t>
      </w:r>
      <w:r w:rsidR="00203F50" w:rsidRPr="000A29F5">
        <w:rPr>
          <w:rFonts w:ascii="Times New Roman" w:hAnsi="Times New Roman"/>
          <w:b/>
          <w:bCs/>
          <w:iCs/>
        </w:rPr>
        <w:t>Probe Maneuver</w:t>
      </w:r>
      <w:r w:rsidR="00A21512" w:rsidRPr="000A29F5">
        <w:rPr>
          <w:rFonts w:ascii="Times New Roman" w:hAnsi="Times New Roman"/>
          <w:b/>
          <w:bCs/>
          <w:iCs/>
        </w:rPr>
        <w:t xml:space="preserve"> Technique</w:t>
      </w:r>
      <w:r w:rsidR="00203F50" w:rsidRPr="000A29F5">
        <w:rPr>
          <w:rFonts w:ascii="Times New Roman" w:hAnsi="Times New Roman"/>
          <w:b/>
          <w:bCs/>
          <w:iCs/>
        </w:rPr>
        <w:t>.</w:t>
      </w:r>
      <w:r w:rsidR="00203F50" w:rsidRPr="000A29F5">
        <w:rPr>
          <w:rFonts w:ascii="Times New Roman" w:hAnsi="Times New Roman"/>
          <w:iCs/>
        </w:rPr>
        <w:t xml:space="preserve">  The probe </w:t>
      </w:r>
      <w:r w:rsidR="00412FB7" w:rsidRPr="000A29F5">
        <w:rPr>
          <w:rFonts w:ascii="Times New Roman" w:hAnsi="Times New Roman"/>
          <w:iCs/>
        </w:rPr>
        <w:t>maneuver</w:t>
      </w:r>
      <w:r w:rsidR="00203F50" w:rsidRPr="000A29F5">
        <w:rPr>
          <w:rFonts w:ascii="Times New Roman" w:hAnsi="Times New Roman"/>
          <w:iCs/>
        </w:rPr>
        <w:t xml:space="preserve"> is standardized</w:t>
      </w:r>
      <w:r w:rsidR="00412FB7" w:rsidRPr="000A29F5">
        <w:rPr>
          <w:rFonts w:ascii="Times New Roman" w:hAnsi="Times New Roman"/>
          <w:iCs/>
        </w:rPr>
        <w:t xml:space="preserve"> </w:t>
      </w:r>
      <w:r w:rsidR="00B81E0C">
        <w:rPr>
          <w:rFonts w:ascii="Times New Roman" w:hAnsi="Times New Roman"/>
          <w:iCs/>
        </w:rPr>
        <w:t>by</w:t>
      </w:r>
      <w:r w:rsidR="00B81E0C" w:rsidRPr="000A29F5">
        <w:rPr>
          <w:rFonts w:ascii="Times New Roman" w:hAnsi="Times New Roman"/>
          <w:iCs/>
        </w:rPr>
        <w:t xml:space="preserve"> </w:t>
      </w:r>
      <w:r w:rsidR="00203F50" w:rsidRPr="000A29F5">
        <w:rPr>
          <w:rFonts w:ascii="Times New Roman" w:hAnsi="Times New Roman"/>
          <w:iCs/>
        </w:rPr>
        <w:t>fann</w:t>
      </w:r>
      <w:r w:rsidR="00412FB7" w:rsidRPr="000A29F5">
        <w:rPr>
          <w:rFonts w:ascii="Times New Roman" w:hAnsi="Times New Roman"/>
          <w:iCs/>
        </w:rPr>
        <w:t>ing in longitudinal planes</w:t>
      </w:r>
      <w:r w:rsidR="00203F50" w:rsidRPr="000A29F5">
        <w:rPr>
          <w:rFonts w:ascii="Times New Roman" w:hAnsi="Times New Roman"/>
          <w:iCs/>
        </w:rPr>
        <w:t xml:space="preserve">, </w:t>
      </w:r>
      <w:r w:rsidR="00412FB7" w:rsidRPr="000A29F5">
        <w:rPr>
          <w:rFonts w:ascii="Times New Roman" w:hAnsi="Times New Roman"/>
          <w:iCs/>
        </w:rPr>
        <w:t xml:space="preserve">rocking </w:t>
      </w:r>
      <w:r w:rsidR="00203F50" w:rsidRPr="000A29F5">
        <w:rPr>
          <w:rFonts w:ascii="Times New Roman" w:hAnsi="Times New Roman"/>
          <w:iCs/>
        </w:rPr>
        <w:t>cranially</w:t>
      </w:r>
      <w:r w:rsidR="00412FB7" w:rsidRPr="000A29F5">
        <w:rPr>
          <w:rFonts w:ascii="Times New Roman" w:hAnsi="Times New Roman"/>
          <w:iCs/>
        </w:rPr>
        <w:t>,</w:t>
      </w:r>
      <w:r w:rsidR="00203F50" w:rsidRPr="000A29F5">
        <w:rPr>
          <w:rFonts w:ascii="Times New Roman" w:hAnsi="Times New Roman"/>
          <w:iCs/>
        </w:rPr>
        <w:t xml:space="preserve"> and </w:t>
      </w:r>
      <w:r w:rsidR="00B81E0C">
        <w:rPr>
          <w:rFonts w:ascii="Times New Roman" w:hAnsi="Times New Roman"/>
          <w:iCs/>
        </w:rPr>
        <w:t xml:space="preserve">then </w:t>
      </w:r>
      <w:r w:rsidR="00203F50" w:rsidRPr="000A29F5">
        <w:rPr>
          <w:rFonts w:ascii="Times New Roman" w:hAnsi="Times New Roman"/>
          <w:iCs/>
        </w:rPr>
        <w:t>return</w:t>
      </w:r>
      <w:r w:rsidR="00412FB7" w:rsidRPr="000A29F5">
        <w:rPr>
          <w:rFonts w:ascii="Times New Roman" w:hAnsi="Times New Roman"/>
          <w:iCs/>
        </w:rPr>
        <w:t>ing</w:t>
      </w:r>
      <w:r w:rsidR="00203F50" w:rsidRPr="000A29F5">
        <w:rPr>
          <w:rFonts w:ascii="Times New Roman" w:hAnsi="Times New Roman"/>
          <w:iCs/>
        </w:rPr>
        <w:t xml:space="preserve"> to the starting point </w:t>
      </w:r>
      <w:r w:rsidR="00412FB7" w:rsidRPr="000A29F5">
        <w:rPr>
          <w:rFonts w:ascii="Times New Roman" w:hAnsi="Times New Roman"/>
          <w:iCs/>
        </w:rPr>
        <w:t xml:space="preserve">of </w:t>
      </w:r>
      <w:r w:rsidR="00203F50" w:rsidRPr="000A29F5">
        <w:rPr>
          <w:rFonts w:ascii="Times New Roman" w:hAnsi="Times New Roman"/>
          <w:iCs/>
        </w:rPr>
        <w:t xml:space="preserve">each </w:t>
      </w:r>
      <w:r w:rsidR="00AD57B0" w:rsidRPr="000A29F5">
        <w:rPr>
          <w:rFonts w:ascii="Times New Roman" w:hAnsi="Times New Roman"/>
          <w:iCs/>
        </w:rPr>
        <w:t xml:space="preserve">respective </w:t>
      </w:r>
      <w:r w:rsidR="00203F50" w:rsidRPr="000A29F5">
        <w:rPr>
          <w:rFonts w:ascii="Times New Roman" w:hAnsi="Times New Roman"/>
          <w:iCs/>
        </w:rPr>
        <w:t>AFAST</w:t>
      </w:r>
      <w:r w:rsidR="00892E72" w:rsidRPr="000A29F5">
        <w:rPr>
          <w:rFonts w:ascii="Times New Roman" w:hAnsi="Times New Roman"/>
          <w:iCs/>
          <w:vertAlign w:val="superscript"/>
        </w:rPr>
        <w:sym w:font="Symbol" w:char="F0D2"/>
      </w:r>
      <w:r w:rsidR="00203F50" w:rsidRPr="000A29F5">
        <w:rPr>
          <w:rFonts w:ascii="Times New Roman" w:hAnsi="Times New Roman"/>
          <w:iCs/>
        </w:rPr>
        <w:t xml:space="preserve"> view</w:t>
      </w:r>
      <w:r w:rsidR="00B81E0C">
        <w:rPr>
          <w:rFonts w:ascii="Times New Roman" w:hAnsi="Times New Roman"/>
          <w:iCs/>
        </w:rPr>
        <w:t>s</w:t>
      </w:r>
      <w:r w:rsidR="00203F50" w:rsidRPr="000A29F5">
        <w:rPr>
          <w:rFonts w:ascii="Times New Roman" w:hAnsi="Times New Roman"/>
          <w:iCs/>
        </w:rPr>
        <w:t>.</w:t>
      </w:r>
      <w:r w:rsidR="005D7485" w:rsidRPr="000A29F5">
        <w:rPr>
          <w:rFonts w:ascii="Times New Roman" w:hAnsi="Times New Roman"/>
          <w:iCs/>
        </w:rPr>
        <w:t xml:space="preserve"> </w:t>
      </w:r>
      <w:r w:rsidR="00412FB7" w:rsidRPr="000A29F5">
        <w:rPr>
          <w:rFonts w:ascii="Times New Roman" w:hAnsi="Times New Roman"/>
          <w:iCs/>
        </w:rPr>
        <w:t>Th</w:t>
      </w:r>
      <w:r w:rsidR="00EA4F8E" w:rsidRPr="000A29F5">
        <w:rPr>
          <w:rFonts w:ascii="Times New Roman" w:hAnsi="Times New Roman"/>
          <w:iCs/>
        </w:rPr>
        <w:t>is approach was derived from the</w:t>
      </w:r>
      <w:r w:rsidR="005D7485" w:rsidRPr="000A29F5">
        <w:rPr>
          <w:rFonts w:ascii="Times New Roman" w:hAnsi="Times New Roman"/>
          <w:iCs/>
        </w:rPr>
        <w:t xml:space="preserve"> </w:t>
      </w:r>
      <w:r w:rsidR="00FA2B4F" w:rsidRPr="000A29F5">
        <w:rPr>
          <w:rFonts w:ascii="Times New Roman" w:hAnsi="Times New Roman"/>
        </w:rPr>
        <w:t>original veterinary FAST</w:t>
      </w:r>
      <w:r w:rsidR="005D7485" w:rsidRPr="000A29F5">
        <w:rPr>
          <w:rFonts w:ascii="Times New Roman" w:hAnsi="Times New Roman"/>
        </w:rPr>
        <w:t xml:space="preserve"> study showed when comparing longitudinal to transverse views</w:t>
      </w:r>
      <w:r w:rsidR="00412FB7" w:rsidRPr="000A29F5">
        <w:rPr>
          <w:rFonts w:ascii="Times New Roman" w:hAnsi="Times New Roman"/>
        </w:rPr>
        <w:t xml:space="preserve"> for free fluid, views </w:t>
      </w:r>
      <w:r w:rsidR="005D7485" w:rsidRPr="000A29F5">
        <w:rPr>
          <w:rFonts w:ascii="Times New Roman" w:hAnsi="Times New Roman"/>
        </w:rPr>
        <w:t>matched 397/400 times</w:t>
      </w:r>
      <w:r w:rsidR="00412FB7" w:rsidRPr="000A29F5">
        <w:rPr>
          <w:rFonts w:ascii="Times New Roman" w:hAnsi="Times New Roman"/>
        </w:rPr>
        <w:t>.</w:t>
      </w:r>
      <w:r w:rsidR="005D7485" w:rsidRPr="000A29F5">
        <w:rPr>
          <w:rFonts w:ascii="Times New Roman" w:hAnsi="Times New Roman"/>
        </w:rPr>
        <w:t xml:space="preserve"> </w:t>
      </w:r>
      <w:r w:rsidR="00B81E0C">
        <w:rPr>
          <w:rFonts w:ascii="Times New Roman" w:hAnsi="Times New Roman"/>
        </w:rPr>
        <w:t>A Focused Spleen follows the Spleno-Intestino Umbilical view.</w:t>
      </w:r>
    </w:p>
    <w:p w14:paraId="579D6C15" w14:textId="77777777" w:rsidR="00475C55" w:rsidRPr="000A29F5" w:rsidRDefault="00475C55" w:rsidP="00F261B9">
      <w:pPr>
        <w:pStyle w:val="NoSpacing"/>
        <w:ind w:firstLine="720"/>
        <w:rPr>
          <w:rFonts w:ascii="Times New Roman" w:hAnsi="Times New Roman"/>
        </w:rPr>
      </w:pPr>
    </w:p>
    <w:p w14:paraId="1ECD282C" w14:textId="67454B36" w:rsidR="00412FB7" w:rsidRPr="000A29F5" w:rsidRDefault="007A56DB" w:rsidP="00F261B9">
      <w:pPr>
        <w:pStyle w:val="NoSpacing"/>
        <w:rPr>
          <w:rFonts w:ascii="Times New Roman" w:hAnsi="Times New Roman"/>
          <w:b/>
        </w:rPr>
      </w:pPr>
      <w:r w:rsidRPr="000A29F5">
        <w:rPr>
          <w:rFonts w:ascii="Times New Roman" w:hAnsi="Times New Roman"/>
          <w:b/>
        </w:rPr>
        <w:t>The</w:t>
      </w:r>
      <w:r w:rsidR="007A4AC0" w:rsidRPr="000A29F5">
        <w:rPr>
          <w:rFonts w:ascii="Times New Roman" w:hAnsi="Times New Roman"/>
          <w:b/>
        </w:rPr>
        <w:t xml:space="preserve"> AFAST</w:t>
      </w:r>
      <w:r w:rsidR="00AD2B1D" w:rsidRPr="000A29F5">
        <w:rPr>
          <w:rFonts w:ascii="Times New Roman" w:hAnsi="Times New Roman"/>
          <w:vertAlign w:val="superscript"/>
        </w:rPr>
        <w:sym w:font="Symbol" w:char="F0D2"/>
      </w:r>
      <w:r w:rsidRPr="000A29F5">
        <w:rPr>
          <w:rFonts w:ascii="Times New Roman" w:hAnsi="Times New Roman"/>
          <w:b/>
        </w:rPr>
        <w:t xml:space="preserve"> </w:t>
      </w:r>
    </w:p>
    <w:p w14:paraId="45B53277" w14:textId="374F99AE" w:rsidR="009C58E2" w:rsidRPr="000A29F5" w:rsidRDefault="009C58E2" w:rsidP="007D0C6F">
      <w:pPr>
        <w:pStyle w:val="NoSpacing"/>
        <w:jc w:val="center"/>
        <w:rPr>
          <w:rFonts w:ascii="Times New Roman" w:hAnsi="Times New Roman"/>
          <w:b/>
        </w:rPr>
      </w:pPr>
    </w:p>
    <w:p w14:paraId="4B87B9E1" w14:textId="7B9486B0" w:rsidR="009C58E2" w:rsidRPr="000A29F5" w:rsidRDefault="000A55E0" w:rsidP="007D0C6F">
      <w:pPr>
        <w:pStyle w:val="NoSpacing"/>
        <w:jc w:val="center"/>
        <w:rPr>
          <w:rFonts w:ascii="Times New Roman" w:hAnsi="Times New Roman"/>
          <w:i/>
        </w:rPr>
      </w:pPr>
      <w:r w:rsidRPr="000A29F5">
        <w:rPr>
          <w:rFonts w:ascii="Times New Roman" w:hAnsi="Times New Roman"/>
          <w:i/>
          <w:noProof/>
        </w:rPr>
        <w:drawing>
          <wp:inline distT="0" distB="0" distL="0" distR="0" wp14:anchorId="0C0006F3" wp14:editId="32C76582">
            <wp:extent cx="5207000" cy="2451100"/>
            <wp:effectExtent l="0" t="0" r="0" b="0"/>
            <wp:docPr id="1" name="Picture 1" descr="A picture containing cat, black,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t, black, mammal&#10;&#10;Description automatically generated"/>
                    <pic:cNvPicPr/>
                  </pic:nvPicPr>
                  <pic:blipFill>
                    <a:blip r:embed="rId11"/>
                    <a:stretch>
                      <a:fillRect/>
                    </a:stretch>
                  </pic:blipFill>
                  <pic:spPr>
                    <a:xfrm>
                      <a:off x="0" y="0"/>
                      <a:ext cx="5207000" cy="2451100"/>
                    </a:xfrm>
                    <a:prstGeom prst="rect">
                      <a:avLst/>
                    </a:prstGeom>
                  </pic:spPr>
                </pic:pic>
              </a:graphicData>
            </a:graphic>
          </wp:inline>
        </w:drawing>
      </w:r>
    </w:p>
    <w:p w14:paraId="0CDDB569" w14:textId="645B0D8A" w:rsidR="005F1790" w:rsidRPr="000A29F5" w:rsidRDefault="00B55EFA" w:rsidP="00F261B9">
      <w:pPr>
        <w:pStyle w:val="NoSpacing"/>
        <w:rPr>
          <w:rFonts w:ascii="Times New Roman" w:hAnsi="Times New Roman"/>
        </w:rPr>
      </w:pPr>
      <w:r w:rsidRPr="000A29F5">
        <w:rPr>
          <w:rFonts w:ascii="Times New Roman" w:hAnsi="Times New Roman"/>
          <w:b/>
          <w:bCs/>
        </w:rPr>
        <w:t>Figure.</w:t>
      </w:r>
      <w:r w:rsidRPr="000A29F5">
        <w:rPr>
          <w:rFonts w:ascii="Times New Roman" w:hAnsi="Times New Roman"/>
        </w:rPr>
        <w:t xml:space="preserve">  </w:t>
      </w:r>
      <w:r w:rsidR="00DA5F39" w:rsidRPr="000A29F5">
        <w:rPr>
          <w:rFonts w:ascii="Times New Roman" w:hAnsi="Times New Roman"/>
        </w:rPr>
        <w:t xml:space="preserve">The </w:t>
      </w:r>
      <w:r w:rsidR="00412FB7" w:rsidRPr="000A29F5">
        <w:rPr>
          <w:rFonts w:ascii="Times New Roman" w:hAnsi="Times New Roman"/>
        </w:rPr>
        <w:t xml:space="preserve">first 4-views of </w:t>
      </w:r>
      <w:r w:rsidR="00DA5F39" w:rsidRPr="000A29F5">
        <w:rPr>
          <w:rFonts w:ascii="Times New Roman" w:hAnsi="Times New Roman"/>
        </w:rPr>
        <w:t>AFAST</w:t>
      </w:r>
      <w:r w:rsidR="00DA5F39" w:rsidRPr="000A29F5">
        <w:rPr>
          <w:rFonts w:ascii="Times New Roman" w:hAnsi="Times New Roman"/>
          <w:vertAlign w:val="superscript"/>
        </w:rPr>
        <w:sym w:font="Symbol" w:char="F0D2"/>
      </w:r>
      <w:r w:rsidR="00DA5F39" w:rsidRPr="000A29F5">
        <w:rPr>
          <w:rFonts w:ascii="Times New Roman" w:hAnsi="Times New Roman"/>
        </w:rPr>
        <w:t xml:space="preserve"> </w:t>
      </w:r>
      <w:r w:rsidR="00412FB7" w:rsidRPr="000A29F5">
        <w:rPr>
          <w:rFonts w:ascii="Times New Roman" w:hAnsi="Times New Roman"/>
        </w:rPr>
        <w:t xml:space="preserve">are </w:t>
      </w:r>
      <w:r w:rsidRPr="000A29F5">
        <w:rPr>
          <w:rFonts w:ascii="Times New Roman" w:hAnsi="Times New Roman"/>
        </w:rPr>
        <w:t xml:space="preserve">used for </w:t>
      </w:r>
      <w:r w:rsidR="008021C3">
        <w:rPr>
          <w:rFonts w:ascii="Times New Roman" w:hAnsi="Times New Roman"/>
        </w:rPr>
        <w:t xml:space="preserve">the </w:t>
      </w:r>
      <w:r w:rsidRPr="000A29F5">
        <w:rPr>
          <w:rFonts w:ascii="Times New Roman" w:hAnsi="Times New Roman"/>
        </w:rPr>
        <w:t xml:space="preserve">abdominal fluid </w:t>
      </w:r>
      <w:r w:rsidR="008021C3">
        <w:rPr>
          <w:rFonts w:ascii="Times New Roman" w:hAnsi="Times New Roman"/>
        </w:rPr>
        <w:t>score (AFS)</w:t>
      </w:r>
      <w:r w:rsidR="00412FB7" w:rsidRPr="000A29F5">
        <w:rPr>
          <w:rFonts w:ascii="Times New Roman" w:hAnsi="Times New Roman"/>
        </w:rPr>
        <w:t xml:space="preserve">. </w:t>
      </w:r>
      <w:r w:rsidR="00012667" w:rsidRPr="000A29F5">
        <w:rPr>
          <w:rFonts w:ascii="Times New Roman" w:hAnsi="Times New Roman"/>
        </w:rPr>
        <w:t xml:space="preserve">The Hepato-Renal </w:t>
      </w:r>
      <w:r w:rsidR="008021C3">
        <w:rPr>
          <w:rFonts w:ascii="Times New Roman" w:hAnsi="Times New Roman"/>
        </w:rPr>
        <w:t xml:space="preserve">Umbilical </w:t>
      </w:r>
      <w:r w:rsidR="00012667" w:rsidRPr="000A29F5">
        <w:rPr>
          <w:rFonts w:ascii="Times New Roman" w:hAnsi="Times New Roman"/>
        </w:rPr>
        <w:t xml:space="preserve">view has been renamed the Spleno-Intestino Umbilical (SIU) view.  </w:t>
      </w:r>
      <w:r w:rsidR="005A5229" w:rsidRPr="000A29F5">
        <w:rPr>
          <w:rFonts w:ascii="Times New Roman" w:hAnsi="Times New Roman"/>
        </w:rPr>
        <w:t xml:space="preserve">Note </w:t>
      </w:r>
      <w:r w:rsidR="00892E72" w:rsidRPr="000A29F5">
        <w:rPr>
          <w:rFonts w:ascii="Times New Roman" w:hAnsi="Times New Roman"/>
        </w:rPr>
        <w:t xml:space="preserve">not </w:t>
      </w:r>
      <w:r w:rsidR="005A5229" w:rsidRPr="000A29F5">
        <w:rPr>
          <w:rFonts w:ascii="Times New Roman" w:hAnsi="Times New Roman"/>
        </w:rPr>
        <w:t>shown is the Hepato-Renal 5</w:t>
      </w:r>
      <w:r w:rsidR="005A5229" w:rsidRPr="000A29F5">
        <w:rPr>
          <w:rFonts w:ascii="Times New Roman" w:hAnsi="Times New Roman"/>
          <w:vertAlign w:val="superscript"/>
        </w:rPr>
        <w:t>th</w:t>
      </w:r>
      <w:r w:rsidR="005A5229" w:rsidRPr="000A29F5">
        <w:rPr>
          <w:rFonts w:ascii="Times New Roman" w:hAnsi="Times New Roman"/>
        </w:rPr>
        <w:t xml:space="preserve"> Bonus view</w:t>
      </w:r>
      <w:r w:rsidR="000A55E0" w:rsidRPr="000A29F5">
        <w:rPr>
          <w:rFonts w:ascii="Times New Roman" w:hAnsi="Times New Roman"/>
        </w:rPr>
        <w:t xml:space="preserve">. </w:t>
      </w:r>
      <w:r w:rsidR="007D0C6F" w:rsidRPr="000A29F5">
        <w:rPr>
          <w:rFonts w:ascii="Times New Roman" w:hAnsi="Times New Roman"/>
        </w:rPr>
        <w:t xml:space="preserve"> The ultrasound images are examples of the starting point and </w:t>
      </w:r>
      <w:r w:rsidR="00EA4F8E" w:rsidRPr="000A29F5">
        <w:rPr>
          <w:rFonts w:ascii="Times New Roman" w:hAnsi="Times New Roman"/>
        </w:rPr>
        <w:t xml:space="preserve">the </w:t>
      </w:r>
      <w:r w:rsidR="007D0C6F" w:rsidRPr="000A29F5">
        <w:rPr>
          <w:rFonts w:ascii="Times New Roman" w:hAnsi="Times New Roman"/>
        </w:rPr>
        <w:t xml:space="preserve">depth/relative proportionality used at each respective view </w:t>
      </w:r>
      <w:r w:rsidR="00EA4F8E" w:rsidRPr="000A29F5">
        <w:rPr>
          <w:rFonts w:ascii="Times New Roman" w:hAnsi="Times New Roman"/>
        </w:rPr>
        <w:t xml:space="preserve">regardless </w:t>
      </w:r>
      <w:r w:rsidR="007D0C6F" w:rsidRPr="000A29F5">
        <w:rPr>
          <w:rFonts w:ascii="Times New Roman" w:hAnsi="Times New Roman"/>
        </w:rPr>
        <w:t>of mammalian species.</w:t>
      </w:r>
      <w:r w:rsidR="000A55E0" w:rsidRPr="000A29F5">
        <w:rPr>
          <w:rFonts w:ascii="Times New Roman" w:hAnsi="Times New Roman"/>
        </w:rPr>
        <w:t xml:space="preserve"> </w:t>
      </w:r>
      <w:r w:rsidR="002C1180" w:rsidRPr="000A29F5">
        <w:rPr>
          <w:rFonts w:ascii="Times New Roman" w:hAnsi="Times New Roman"/>
          <w:i/>
        </w:rPr>
        <w:t xml:space="preserve">This material is reproduced with permission of John Wiley &amp; Sons, Inc., </w:t>
      </w:r>
      <w:r w:rsidR="002C1180" w:rsidRPr="000A29F5">
        <w:rPr>
          <w:rFonts w:ascii="Times New Roman" w:hAnsi="Times New Roman"/>
          <w:i/>
          <w:u w:val="single"/>
        </w:rPr>
        <w:t>Point-of-Care Ultrasound Techniques for the Small Animal Practitioner</w:t>
      </w:r>
      <w:r w:rsidR="002C1180" w:rsidRPr="000A29F5">
        <w:rPr>
          <w:rFonts w:ascii="Times New Roman" w:hAnsi="Times New Roman"/>
          <w:i/>
        </w:rPr>
        <w:t>, 2</w:t>
      </w:r>
      <w:r w:rsidR="002C1180" w:rsidRPr="000A29F5">
        <w:rPr>
          <w:rFonts w:ascii="Times New Roman" w:hAnsi="Times New Roman"/>
          <w:i/>
          <w:vertAlign w:val="superscript"/>
        </w:rPr>
        <w:t>nd</w:t>
      </w:r>
      <w:r w:rsidR="002C1180" w:rsidRPr="000A29F5">
        <w:rPr>
          <w:rFonts w:ascii="Times New Roman" w:hAnsi="Times New Roman"/>
          <w:i/>
        </w:rPr>
        <w:t xml:space="preserve"> Edition, Wiley ©202</w:t>
      </w:r>
      <w:r w:rsidR="000A55E0" w:rsidRPr="000A29F5">
        <w:rPr>
          <w:rFonts w:ascii="Times New Roman" w:hAnsi="Times New Roman"/>
          <w:i/>
        </w:rPr>
        <w:t>1</w:t>
      </w:r>
      <w:r w:rsidR="002C1180" w:rsidRPr="000A29F5">
        <w:rPr>
          <w:rFonts w:ascii="Times New Roman" w:hAnsi="Times New Roman"/>
          <w:i/>
        </w:rPr>
        <w:t xml:space="preserve"> and Greg Lisciandro, Hill Country Veterinary Specialists, FASTVet.com</w:t>
      </w:r>
      <w:r w:rsidR="000A55E0" w:rsidRPr="000A29F5">
        <w:rPr>
          <w:rFonts w:ascii="Times New Roman" w:hAnsi="Times New Roman"/>
          <w:i/>
        </w:rPr>
        <w:t>.</w:t>
      </w:r>
    </w:p>
    <w:p w14:paraId="020B8567" w14:textId="6D29E210" w:rsidR="005F1790" w:rsidRPr="000A29F5" w:rsidRDefault="005F1790" w:rsidP="00F261B9">
      <w:pPr>
        <w:pStyle w:val="NoSpacing"/>
        <w:rPr>
          <w:rFonts w:ascii="Times New Roman" w:hAnsi="Times New Roman"/>
        </w:rPr>
      </w:pPr>
    </w:p>
    <w:p w14:paraId="4E72EF0A" w14:textId="27D3F85F" w:rsidR="00203F50" w:rsidRPr="000A29F5" w:rsidRDefault="005D7485" w:rsidP="00F261B9">
      <w:pPr>
        <w:pStyle w:val="NoSpacing"/>
        <w:rPr>
          <w:rFonts w:ascii="Times New Roman" w:hAnsi="Times New Roman"/>
        </w:rPr>
      </w:pPr>
      <w:r w:rsidRPr="000A29F5">
        <w:rPr>
          <w:rFonts w:ascii="Times New Roman" w:hAnsi="Times New Roman"/>
          <w:b/>
          <w:bCs/>
        </w:rPr>
        <w:t>AFAST</w:t>
      </w:r>
      <w:r w:rsidRPr="000A29F5">
        <w:rPr>
          <w:rFonts w:ascii="Times New Roman" w:hAnsi="Times New Roman"/>
          <w:b/>
          <w:bCs/>
          <w:vertAlign w:val="superscript"/>
        </w:rPr>
        <w:sym w:font="Symbol" w:char="F0D2"/>
      </w:r>
      <w:r w:rsidRPr="000A29F5">
        <w:rPr>
          <w:rFonts w:ascii="Times New Roman" w:hAnsi="Times New Roman"/>
          <w:b/>
          <w:bCs/>
        </w:rPr>
        <w:t xml:space="preserve"> Order.</w:t>
      </w:r>
      <w:r w:rsidRPr="000A29F5">
        <w:rPr>
          <w:rFonts w:ascii="Times New Roman" w:hAnsi="Times New Roman"/>
        </w:rPr>
        <w:t xml:space="preserve">  </w:t>
      </w:r>
      <w:r w:rsidR="00203F50" w:rsidRPr="000A29F5">
        <w:rPr>
          <w:rFonts w:ascii="Times New Roman" w:hAnsi="Times New Roman"/>
        </w:rPr>
        <w:t>The AFAST</w:t>
      </w:r>
      <w:r w:rsidRPr="000A29F5">
        <w:rPr>
          <w:rFonts w:ascii="Times New Roman" w:hAnsi="Times New Roman"/>
          <w:vertAlign w:val="superscript"/>
        </w:rPr>
        <w:sym w:font="Symbol" w:char="F0D2"/>
      </w:r>
      <w:r w:rsidR="00203F50" w:rsidRPr="000A29F5">
        <w:rPr>
          <w:rFonts w:ascii="Times New Roman" w:hAnsi="Times New Roman"/>
          <w:vertAlign w:val="superscript"/>
        </w:rPr>
        <w:t xml:space="preserve"> </w:t>
      </w:r>
      <w:r w:rsidR="005A5229" w:rsidRPr="000A29F5">
        <w:rPr>
          <w:rFonts w:ascii="Times New Roman" w:hAnsi="Times New Roman"/>
        </w:rPr>
        <w:t>regardless of positioning (standin</w:t>
      </w:r>
      <w:r w:rsidR="000A55E0" w:rsidRPr="000A29F5">
        <w:rPr>
          <w:rFonts w:ascii="Times New Roman" w:hAnsi="Times New Roman"/>
        </w:rPr>
        <w:t>g</w:t>
      </w:r>
      <w:r w:rsidR="00B81E0C">
        <w:rPr>
          <w:rFonts w:ascii="Times New Roman" w:hAnsi="Times New Roman"/>
        </w:rPr>
        <w:t xml:space="preserve"> from the LEFT side</w:t>
      </w:r>
      <w:r w:rsidR="005A5229" w:rsidRPr="000A29F5">
        <w:rPr>
          <w:rFonts w:ascii="Times New Roman" w:hAnsi="Times New Roman"/>
        </w:rPr>
        <w:t xml:space="preserve">, </w:t>
      </w:r>
      <w:r w:rsidR="00B81E0C">
        <w:rPr>
          <w:rFonts w:ascii="Times New Roman" w:hAnsi="Times New Roman"/>
        </w:rPr>
        <w:t xml:space="preserve">right </w:t>
      </w:r>
      <w:r w:rsidR="005A5229" w:rsidRPr="000A29F5">
        <w:rPr>
          <w:rFonts w:ascii="Times New Roman" w:hAnsi="Times New Roman"/>
        </w:rPr>
        <w:t xml:space="preserve">lateral recumbency) </w:t>
      </w:r>
      <w:r w:rsidR="00203F50" w:rsidRPr="000A29F5">
        <w:rPr>
          <w:rFonts w:ascii="Times New Roman" w:hAnsi="Times New Roman"/>
        </w:rPr>
        <w:t>is performed in the same order beginning at the Diaphragmatico-Hepatic (DH) view, followed by the least gravity dependent Spleno-Renal (SR) view, then the Cysto-Colic (CC) view, completing the AFAST</w:t>
      </w:r>
      <w:r w:rsidR="00FA2B4F" w:rsidRPr="000A29F5">
        <w:rPr>
          <w:rFonts w:ascii="Times New Roman" w:hAnsi="Times New Roman"/>
          <w:vertAlign w:val="superscript"/>
        </w:rPr>
        <w:sym w:font="Symbol" w:char="F0D2"/>
      </w:r>
      <w:r w:rsidR="00203F50" w:rsidRPr="000A29F5">
        <w:rPr>
          <w:rFonts w:ascii="Times New Roman" w:hAnsi="Times New Roman"/>
        </w:rPr>
        <w:t xml:space="preserve"> at the most gravity dependent </w:t>
      </w:r>
      <w:r w:rsidR="00012667" w:rsidRPr="000A29F5">
        <w:rPr>
          <w:rFonts w:ascii="Times New Roman" w:hAnsi="Times New Roman"/>
        </w:rPr>
        <w:t>Spleno</w:t>
      </w:r>
      <w:r w:rsidR="00203F50" w:rsidRPr="000A29F5">
        <w:rPr>
          <w:rFonts w:ascii="Times New Roman" w:hAnsi="Times New Roman"/>
        </w:rPr>
        <w:t>-</w:t>
      </w:r>
      <w:r w:rsidR="00012667" w:rsidRPr="000A29F5">
        <w:rPr>
          <w:rFonts w:ascii="Times New Roman" w:hAnsi="Times New Roman"/>
        </w:rPr>
        <w:t>Intestino</w:t>
      </w:r>
      <w:r w:rsidR="00203F50" w:rsidRPr="000A29F5">
        <w:rPr>
          <w:rFonts w:ascii="Times New Roman" w:hAnsi="Times New Roman"/>
        </w:rPr>
        <w:t xml:space="preserve"> Umbilical (</w:t>
      </w:r>
      <w:r w:rsidR="00012667" w:rsidRPr="000A29F5">
        <w:rPr>
          <w:rFonts w:ascii="Times New Roman" w:hAnsi="Times New Roman"/>
        </w:rPr>
        <w:t>SI</w:t>
      </w:r>
      <w:r w:rsidR="00203F50" w:rsidRPr="000A29F5">
        <w:rPr>
          <w:rFonts w:ascii="Times New Roman" w:hAnsi="Times New Roman"/>
        </w:rPr>
        <w:t xml:space="preserve">U) view, where abdominocentesis is </w:t>
      </w:r>
      <w:r w:rsidR="000A55E0" w:rsidRPr="000A29F5">
        <w:rPr>
          <w:rFonts w:ascii="Times New Roman" w:hAnsi="Times New Roman"/>
        </w:rPr>
        <w:t xml:space="preserve">likely </w:t>
      </w:r>
      <w:r w:rsidR="00203F50" w:rsidRPr="000A29F5">
        <w:rPr>
          <w:rFonts w:ascii="Times New Roman" w:hAnsi="Times New Roman"/>
        </w:rPr>
        <w:t xml:space="preserve">performed in most fluid-positive patients.  The spleen is generally identified </w:t>
      </w:r>
      <w:r w:rsidR="00EA4F8E" w:rsidRPr="000A29F5">
        <w:rPr>
          <w:rFonts w:ascii="Times New Roman" w:hAnsi="Times New Roman"/>
        </w:rPr>
        <w:t xml:space="preserve">at </w:t>
      </w:r>
      <w:r w:rsidR="00203F50" w:rsidRPr="000A29F5">
        <w:rPr>
          <w:rFonts w:ascii="Times New Roman" w:hAnsi="Times New Roman"/>
        </w:rPr>
        <w:t xml:space="preserve">this </w:t>
      </w:r>
      <w:r w:rsidR="00EA4F8E" w:rsidRPr="000A29F5">
        <w:rPr>
          <w:rFonts w:ascii="Times New Roman" w:hAnsi="Times New Roman"/>
        </w:rPr>
        <w:t xml:space="preserve">view </w:t>
      </w:r>
      <w:r w:rsidR="00892E72" w:rsidRPr="000A29F5">
        <w:rPr>
          <w:rFonts w:ascii="Times New Roman" w:hAnsi="Times New Roman"/>
        </w:rPr>
        <w:t>(</w:t>
      </w:r>
      <w:r w:rsidR="00012667" w:rsidRPr="000A29F5">
        <w:rPr>
          <w:rFonts w:ascii="Times New Roman" w:hAnsi="Times New Roman"/>
        </w:rPr>
        <w:t>SI</w:t>
      </w:r>
      <w:r w:rsidR="00892E72" w:rsidRPr="000A29F5">
        <w:rPr>
          <w:rFonts w:ascii="Times New Roman" w:hAnsi="Times New Roman"/>
        </w:rPr>
        <w:t>U)</w:t>
      </w:r>
      <w:r w:rsidR="00203F50" w:rsidRPr="000A29F5">
        <w:rPr>
          <w:rFonts w:ascii="Times New Roman" w:hAnsi="Times New Roman"/>
        </w:rPr>
        <w:t xml:space="preserve"> and then </w:t>
      </w:r>
      <w:r w:rsidR="00EA4F8E" w:rsidRPr="000A29F5">
        <w:rPr>
          <w:rFonts w:ascii="Times New Roman" w:hAnsi="Times New Roman"/>
        </w:rPr>
        <w:t xml:space="preserve">ultrasonographically scanned by </w:t>
      </w:r>
      <w:r w:rsidR="00203F50" w:rsidRPr="000A29F5">
        <w:rPr>
          <w:rFonts w:ascii="Times New Roman" w:hAnsi="Times New Roman"/>
        </w:rPr>
        <w:t xml:space="preserve">a Focused Spleen.  </w:t>
      </w:r>
      <w:r w:rsidR="00E478F3">
        <w:rPr>
          <w:rFonts w:ascii="Times New Roman" w:hAnsi="Times New Roman"/>
        </w:rPr>
        <w:t>Fundamental anatomy may be found in this AFAST</w:t>
      </w:r>
      <w:r w:rsidR="00E478F3" w:rsidRPr="000A29F5">
        <w:rPr>
          <w:rFonts w:ascii="Times New Roman" w:hAnsi="Times New Roman"/>
          <w:vertAlign w:val="superscript"/>
        </w:rPr>
        <w:sym w:font="Symbol" w:char="F0D2"/>
      </w:r>
      <w:r w:rsidR="00E478F3">
        <w:rPr>
          <w:rFonts w:ascii="Times New Roman" w:hAnsi="Times New Roman"/>
        </w:rPr>
        <w:t xml:space="preserve"> Fluid Scoring System Blog </w:t>
      </w:r>
      <w:hyperlink r:id="rId12" w:history="1">
        <w:r w:rsidR="00E478F3" w:rsidRPr="00E478F3">
          <w:rPr>
            <w:rStyle w:val="Hyperlink"/>
            <w:rFonts w:ascii="Times New Roman" w:hAnsi="Times New Roman"/>
          </w:rPr>
          <w:t>here</w:t>
        </w:r>
      </w:hyperlink>
      <w:r w:rsidR="00E478F3">
        <w:rPr>
          <w:rFonts w:ascii="Times New Roman" w:hAnsi="Times New Roman"/>
        </w:rPr>
        <w:t xml:space="preserve"> in our Free Resources.</w:t>
      </w:r>
    </w:p>
    <w:p w14:paraId="77423031" w14:textId="77777777" w:rsidR="000A55E0" w:rsidRPr="000A29F5" w:rsidRDefault="000A55E0" w:rsidP="00F261B9">
      <w:pPr>
        <w:pStyle w:val="NoSpacing"/>
        <w:rPr>
          <w:rFonts w:ascii="Times New Roman" w:hAnsi="Times New Roman"/>
        </w:rPr>
      </w:pPr>
    </w:p>
    <w:p w14:paraId="03B3FF2A" w14:textId="6BFC39A7" w:rsidR="007A4AC0" w:rsidRPr="000A29F5" w:rsidRDefault="00B55EFA" w:rsidP="00F261B9">
      <w:pPr>
        <w:pStyle w:val="NoSpacing"/>
        <w:rPr>
          <w:rFonts w:ascii="Times New Roman" w:hAnsi="Times New Roman"/>
        </w:rPr>
      </w:pPr>
      <w:r w:rsidRPr="000A29F5">
        <w:rPr>
          <w:rFonts w:ascii="Times New Roman" w:hAnsi="Times New Roman"/>
          <w:b/>
          <w:bCs/>
        </w:rPr>
        <w:t xml:space="preserve">Diaphragmatico-Hepatic (DH) view.  </w:t>
      </w:r>
      <w:r w:rsidR="005A5229" w:rsidRPr="000A29F5">
        <w:rPr>
          <w:rFonts w:ascii="Times New Roman" w:hAnsi="Times New Roman"/>
        </w:rPr>
        <w:t>Target-organs are liver, gallbladder</w:t>
      </w:r>
      <w:r w:rsidR="00EA4F8E" w:rsidRPr="000A29F5">
        <w:rPr>
          <w:rFonts w:ascii="Times New Roman" w:hAnsi="Times New Roman"/>
        </w:rPr>
        <w:t>,</w:t>
      </w:r>
      <w:r w:rsidR="005A5229" w:rsidRPr="000A29F5">
        <w:rPr>
          <w:rFonts w:ascii="Times New Roman" w:hAnsi="Times New Roman"/>
        </w:rPr>
        <w:t xml:space="preserve"> and the heart, lung, and pleural cavity looking beyond (cranial to) the diaphragm</w:t>
      </w:r>
      <w:r w:rsidR="00EA4F8E" w:rsidRPr="000A29F5">
        <w:rPr>
          <w:rFonts w:ascii="Times New Roman" w:hAnsi="Times New Roman"/>
        </w:rPr>
        <w:t>,</w:t>
      </w:r>
      <w:r w:rsidR="005A5229" w:rsidRPr="000A29F5">
        <w:rPr>
          <w:rFonts w:ascii="Times New Roman" w:hAnsi="Times New Roman"/>
        </w:rPr>
        <w:t xml:space="preserve"> and the caudal vena cava and its associated hepatic veins as it traverses the diaphragm.  They are imaged in longitudinal planes with fanning, rocking cranially, and returning to your starting point.  </w:t>
      </w:r>
      <w:r w:rsidR="00E478F3">
        <w:rPr>
          <w:rFonts w:ascii="Times New Roman" w:hAnsi="Times New Roman"/>
        </w:rPr>
        <w:t xml:space="preserve">Click </w:t>
      </w:r>
      <w:hyperlink r:id="rId13" w:history="1">
        <w:r w:rsidR="00E478F3" w:rsidRPr="00E478F3">
          <w:rPr>
            <w:rStyle w:val="Hyperlink"/>
            <w:rFonts w:ascii="Times New Roman" w:hAnsi="Times New Roman"/>
          </w:rPr>
          <w:t>here</w:t>
        </w:r>
      </w:hyperlink>
      <w:r w:rsidR="00E478F3">
        <w:rPr>
          <w:rFonts w:ascii="Times New Roman" w:hAnsi="Times New Roman"/>
        </w:rPr>
        <w:t>.</w:t>
      </w:r>
      <w:r w:rsidR="00E478F3">
        <w:rPr>
          <w:rFonts w:ascii="Times New Roman" w:hAnsi="Times New Roman"/>
          <w:b/>
          <w:bCs/>
        </w:rPr>
        <w:t xml:space="preserve">  </w:t>
      </w:r>
      <w:r w:rsidR="005A5229" w:rsidRPr="000A29F5">
        <w:rPr>
          <w:rFonts w:ascii="Times New Roman" w:hAnsi="Times New Roman"/>
          <w:b/>
          <w:bCs/>
        </w:rPr>
        <w:t>Spleno-Renal (SR) view.</w:t>
      </w:r>
      <w:r w:rsidR="005A5229" w:rsidRPr="000A29F5">
        <w:rPr>
          <w:rFonts w:ascii="Times New Roman" w:hAnsi="Times New Roman"/>
        </w:rPr>
        <w:t xml:space="preserve">  Least gravity-dependent </w:t>
      </w:r>
      <w:r w:rsidR="005D7485" w:rsidRPr="000A29F5">
        <w:rPr>
          <w:rFonts w:ascii="Times New Roman" w:hAnsi="Times New Roman"/>
        </w:rPr>
        <w:t>view</w:t>
      </w:r>
      <w:r w:rsidR="00876B07" w:rsidRPr="000A29F5">
        <w:rPr>
          <w:rFonts w:ascii="Times New Roman" w:hAnsi="Times New Roman"/>
        </w:rPr>
        <w:t xml:space="preserve"> in right lateral recumbency</w:t>
      </w:r>
      <w:r w:rsidR="005D7485" w:rsidRPr="000A29F5">
        <w:rPr>
          <w:rFonts w:ascii="Times New Roman" w:hAnsi="Times New Roman"/>
        </w:rPr>
        <w:t xml:space="preserve">.  Target-organs are left kidney and spleen where it is attached </w:t>
      </w:r>
      <w:r w:rsidR="005D7485" w:rsidRPr="000A29F5">
        <w:rPr>
          <w:rFonts w:ascii="Times New Roman" w:hAnsi="Times New Roman"/>
        </w:rPr>
        <w:lastRenderedPageBreak/>
        <w:t xml:space="preserve">to the greater curvature of the stomach </w:t>
      </w:r>
      <w:r w:rsidR="00EA4F8E" w:rsidRPr="000A29F5">
        <w:rPr>
          <w:rFonts w:ascii="Times New Roman" w:hAnsi="Times New Roman"/>
        </w:rPr>
        <w:t>by its</w:t>
      </w:r>
      <w:r w:rsidR="005D7485" w:rsidRPr="000A29F5">
        <w:rPr>
          <w:rFonts w:ascii="Times New Roman" w:hAnsi="Times New Roman"/>
        </w:rPr>
        <w:t xml:space="preserve"> short gastric vessels.  </w:t>
      </w:r>
      <w:r w:rsidR="000A55E0" w:rsidRPr="000A29F5">
        <w:rPr>
          <w:rFonts w:ascii="Times New Roman" w:hAnsi="Times New Roman"/>
        </w:rPr>
        <w:t xml:space="preserve">Other structures at this view include the great vessels.  </w:t>
      </w:r>
      <w:r w:rsidR="005D7485" w:rsidRPr="000A29F5">
        <w:rPr>
          <w:rFonts w:ascii="Times New Roman" w:hAnsi="Times New Roman"/>
        </w:rPr>
        <w:t>They are imaged in longitudinal planes with fanning, rocking cranially, and returning to your starting point.  The stomach and colon are deep to the target-organs and often air-filled shadowing through the far field.  This view would be used for the detection of pneumoperitoneum</w:t>
      </w:r>
      <w:r w:rsidR="00EA4F8E" w:rsidRPr="000A29F5">
        <w:rPr>
          <w:rFonts w:ascii="Times New Roman" w:hAnsi="Times New Roman"/>
        </w:rPr>
        <w:t xml:space="preserve"> (air rises) and the "enhanced peritoneal stripe sign"</w:t>
      </w:r>
      <w:r w:rsidR="005D7485" w:rsidRPr="000A29F5">
        <w:rPr>
          <w:rFonts w:ascii="Times New Roman" w:hAnsi="Times New Roman"/>
        </w:rPr>
        <w:t xml:space="preserve"> </w:t>
      </w:r>
      <w:r w:rsidR="00EA4F8E" w:rsidRPr="000A29F5">
        <w:rPr>
          <w:rFonts w:ascii="Times New Roman" w:hAnsi="Times New Roman"/>
        </w:rPr>
        <w:t>when patients are in right lateral recumbency</w:t>
      </w:r>
      <w:r w:rsidR="005D7485" w:rsidRPr="000A29F5">
        <w:rPr>
          <w:rFonts w:ascii="Times New Roman" w:hAnsi="Times New Roman"/>
        </w:rPr>
        <w:t>.</w:t>
      </w:r>
      <w:r w:rsidR="008021C3">
        <w:rPr>
          <w:rFonts w:ascii="Times New Roman" w:hAnsi="Times New Roman"/>
          <w:b/>
          <w:bCs/>
        </w:rPr>
        <w:t xml:space="preserve"> </w:t>
      </w:r>
      <w:r w:rsidR="00E478F3" w:rsidRPr="00E478F3">
        <w:rPr>
          <w:rFonts w:ascii="Times New Roman" w:hAnsi="Times New Roman"/>
        </w:rPr>
        <w:t xml:space="preserve">Click </w:t>
      </w:r>
      <w:hyperlink r:id="rId14" w:history="1">
        <w:r w:rsidR="00E478F3" w:rsidRPr="00E478F3">
          <w:rPr>
            <w:rStyle w:val="Hyperlink"/>
            <w:rFonts w:ascii="Times New Roman" w:hAnsi="Times New Roman"/>
          </w:rPr>
          <w:t>here</w:t>
        </w:r>
      </w:hyperlink>
      <w:r w:rsidR="00E478F3" w:rsidRPr="00E478F3">
        <w:rPr>
          <w:rFonts w:ascii="Times New Roman" w:hAnsi="Times New Roman"/>
        </w:rPr>
        <w:t>.</w:t>
      </w:r>
      <w:r w:rsidR="00E478F3">
        <w:rPr>
          <w:rFonts w:ascii="Times New Roman" w:hAnsi="Times New Roman"/>
          <w:b/>
          <w:bCs/>
        </w:rPr>
        <w:t xml:space="preserve">  </w:t>
      </w:r>
      <w:r w:rsidR="005D7485" w:rsidRPr="000A29F5">
        <w:rPr>
          <w:rFonts w:ascii="Times New Roman" w:hAnsi="Times New Roman"/>
          <w:b/>
          <w:bCs/>
        </w:rPr>
        <w:t>Cysto-Colic (CC) view</w:t>
      </w:r>
      <w:r w:rsidR="005D7485" w:rsidRPr="000A29F5">
        <w:rPr>
          <w:rFonts w:ascii="Times New Roman" w:hAnsi="Times New Roman"/>
        </w:rPr>
        <w:t xml:space="preserve">. Target-organ is the urinary bladder with the acknowledgement of the colon that when air-filled obscures imaging.  Probe (scanning plane) is directed into the most gravity-dependent “CC </w:t>
      </w:r>
      <w:r w:rsidR="00C87753" w:rsidRPr="000A29F5">
        <w:rPr>
          <w:rFonts w:ascii="Times New Roman" w:hAnsi="Times New Roman"/>
        </w:rPr>
        <w:t>Pouch” for</w:t>
      </w:r>
      <w:r w:rsidR="00CC5FF6" w:rsidRPr="000A29F5">
        <w:rPr>
          <w:rFonts w:ascii="Times New Roman" w:hAnsi="Times New Roman"/>
        </w:rPr>
        <w:t xml:space="preserve"> free fluid, and fanned, </w:t>
      </w:r>
      <w:r w:rsidR="00876B07" w:rsidRPr="000A29F5">
        <w:rPr>
          <w:rFonts w:ascii="Times New Roman" w:hAnsi="Times New Roman"/>
        </w:rPr>
        <w:t>rocked,</w:t>
      </w:r>
      <w:r w:rsidR="00CC5FF6" w:rsidRPr="000A29F5">
        <w:rPr>
          <w:rFonts w:ascii="Times New Roman" w:hAnsi="Times New Roman"/>
        </w:rPr>
        <w:t xml:space="preserve"> and returned for soft tissue abnormalities. </w:t>
      </w:r>
      <w:r w:rsidR="005D7485" w:rsidRPr="000A29F5">
        <w:rPr>
          <w:rFonts w:ascii="Times New Roman" w:hAnsi="Times New Roman"/>
        </w:rPr>
        <w:t>The thigh is often seen through the far field.</w:t>
      </w:r>
      <w:r w:rsidR="00892E72" w:rsidRPr="000A29F5">
        <w:rPr>
          <w:rFonts w:ascii="Times New Roman" w:hAnsi="Times New Roman"/>
        </w:rPr>
        <w:t xml:space="preserve">  In </w:t>
      </w:r>
      <w:r w:rsidR="00876B07" w:rsidRPr="000A29F5">
        <w:rPr>
          <w:rFonts w:ascii="Times New Roman" w:hAnsi="Times New Roman"/>
        </w:rPr>
        <w:t xml:space="preserve">sexually intact patients, and </w:t>
      </w:r>
      <w:r w:rsidR="00892E72" w:rsidRPr="000A29F5">
        <w:rPr>
          <w:rFonts w:ascii="Times New Roman" w:hAnsi="Times New Roman"/>
        </w:rPr>
        <w:t xml:space="preserve">predominately </w:t>
      </w:r>
      <w:r w:rsidR="00876B07" w:rsidRPr="000A29F5">
        <w:rPr>
          <w:rFonts w:ascii="Times New Roman" w:hAnsi="Times New Roman"/>
        </w:rPr>
        <w:t xml:space="preserve">sexually </w:t>
      </w:r>
      <w:r w:rsidR="00892E72" w:rsidRPr="000A29F5">
        <w:rPr>
          <w:rFonts w:ascii="Times New Roman" w:hAnsi="Times New Roman"/>
        </w:rPr>
        <w:t xml:space="preserve">intact species, such as non-human primates and exotic companion mammals, the </w:t>
      </w:r>
      <w:r w:rsidR="00876B07" w:rsidRPr="000A29F5">
        <w:rPr>
          <w:rFonts w:ascii="Times New Roman" w:hAnsi="Times New Roman"/>
        </w:rPr>
        <w:t xml:space="preserve">reproductive </w:t>
      </w:r>
      <w:r w:rsidR="00892E72" w:rsidRPr="000A29F5">
        <w:rPr>
          <w:rFonts w:ascii="Times New Roman" w:hAnsi="Times New Roman"/>
        </w:rPr>
        <w:t>organs, especially the uterus, should be part of this view.</w:t>
      </w:r>
      <w:r w:rsidR="008021C3">
        <w:rPr>
          <w:rFonts w:ascii="Times New Roman" w:hAnsi="Times New Roman"/>
          <w:b/>
          <w:bCs/>
        </w:rPr>
        <w:t xml:space="preserve"> </w:t>
      </w:r>
      <w:r w:rsidR="00E478F3" w:rsidRPr="00E478F3">
        <w:rPr>
          <w:rFonts w:ascii="Times New Roman" w:hAnsi="Times New Roman"/>
        </w:rPr>
        <w:t xml:space="preserve">Click </w:t>
      </w:r>
      <w:hyperlink r:id="rId15" w:history="1">
        <w:r w:rsidR="00E478F3" w:rsidRPr="00E478F3">
          <w:rPr>
            <w:rStyle w:val="Hyperlink"/>
            <w:rFonts w:ascii="Times New Roman" w:hAnsi="Times New Roman"/>
          </w:rPr>
          <w:t>here</w:t>
        </w:r>
      </w:hyperlink>
      <w:r w:rsidR="00E478F3" w:rsidRPr="00E478F3">
        <w:rPr>
          <w:rFonts w:ascii="Times New Roman" w:hAnsi="Times New Roman"/>
        </w:rPr>
        <w:t>.</w:t>
      </w:r>
      <w:r w:rsidR="00E478F3">
        <w:rPr>
          <w:rFonts w:ascii="Times New Roman" w:hAnsi="Times New Roman"/>
          <w:b/>
          <w:bCs/>
        </w:rPr>
        <w:t xml:space="preserve">  </w:t>
      </w:r>
      <w:r w:rsidR="00012667" w:rsidRPr="000A29F5">
        <w:rPr>
          <w:rFonts w:ascii="Times New Roman" w:hAnsi="Times New Roman"/>
          <w:b/>
          <w:bCs/>
        </w:rPr>
        <w:t>Spleno-Intestino Umbilical (SIU) view</w:t>
      </w:r>
      <w:r w:rsidRPr="000A29F5">
        <w:rPr>
          <w:rFonts w:ascii="Times New Roman" w:hAnsi="Times New Roman"/>
          <w:b/>
          <w:bCs/>
        </w:rPr>
        <w:t>.</w:t>
      </w:r>
      <w:r w:rsidRPr="000A29F5">
        <w:rPr>
          <w:rFonts w:ascii="Times New Roman" w:hAnsi="Times New Roman"/>
        </w:rPr>
        <w:t xml:space="preserve">  </w:t>
      </w:r>
      <w:r w:rsidR="00876B07" w:rsidRPr="000A29F5">
        <w:rPr>
          <w:rFonts w:ascii="Times New Roman" w:hAnsi="Times New Roman"/>
        </w:rPr>
        <w:t xml:space="preserve">Most gravity-dependent view in right lateral recumbency.  </w:t>
      </w:r>
      <w:r w:rsidR="00CC5FF6" w:rsidRPr="000A29F5">
        <w:rPr>
          <w:rFonts w:ascii="Times New Roman" w:hAnsi="Times New Roman"/>
        </w:rPr>
        <w:t>P</w:t>
      </w:r>
      <w:r w:rsidR="005D7485" w:rsidRPr="000A29F5">
        <w:rPr>
          <w:rFonts w:ascii="Times New Roman" w:hAnsi="Times New Roman"/>
        </w:rPr>
        <w:t xml:space="preserve">reviously </w:t>
      </w:r>
      <w:r w:rsidR="00CC5FF6" w:rsidRPr="000A29F5">
        <w:rPr>
          <w:rFonts w:ascii="Times New Roman" w:hAnsi="Times New Roman"/>
        </w:rPr>
        <w:t xml:space="preserve">named </w:t>
      </w:r>
      <w:r w:rsidR="005D7485" w:rsidRPr="000A29F5">
        <w:rPr>
          <w:rFonts w:ascii="Times New Roman" w:hAnsi="Times New Roman"/>
        </w:rPr>
        <w:t>the "Hepato-Renal Umbilical (HRU) view”</w:t>
      </w:r>
      <w:r w:rsidR="00CC5FF6" w:rsidRPr="000A29F5">
        <w:rPr>
          <w:rFonts w:ascii="Times New Roman" w:hAnsi="Times New Roman"/>
        </w:rPr>
        <w:t>,</w:t>
      </w:r>
      <w:r w:rsidR="005D7485" w:rsidRPr="000A29F5">
        <w:rPr>
          <w:rFonts w:ascii="Times New Roman" w:hAnsi="Times New Roman"/>
        </w:rPr>
        <w:t xml:space="preserve"> </w:t>
      </w:r>
      <w:r w:rsidR="00CC5FF6" w:rsidRPr="000A29F5">
        <w:rPr>
          <w:rFonts w:ascii="Times New Roman" w:hAnsi="Times New Roman"/>
        </w:rPr>
        <w:t xml:space="preserve">the view </w:t>
      </w:r>
      <w:r w:rsidR="00D91C72" w:rsidRPr="000A29F5">
        <w:rPr>
          <w:rFonts w:ascii="Times New Roman" w:hAnsi="Times New Roman"/>
        </w:rPr>
        <w:t xml:space="preserve">has been renamed </w:t>
      </w:r>
      <w:r w:rsidR="00CC5FF6" w:rsidRPr="000A29F5">
        <w:rPr>
          <w:rFonts w:ascii="Times New Roman" w:hAnsi="Times New Roman"/>
        </w:rPr>
        <w:t xml:space="preserve">more accurately </w:t>
      </w:r>
      <w:r w:rsidR="00D91C72" w:rsidRPr="000A29F5">
        <w:rPr>
          <w:rFonts w:ascii="Times New Roman" w:hAnsi="Times New Roman"/>
        </w:rPr>
        <w:t>the Spleno-Intestino Umbilical (SIU) view because its t</w:t>
      </w:r>
      <w:r w:rsidR="005D7485" w:rsidRPr="000A29F5">
        <w:rPr>
          <w:rFonts w:ascii="Times New Roman" w:hAnsi="Times New Roman"/>
        </w:rPr>
        <w:t xml:space="preserve">arget-organs are the spleen and </w:t>
      </w:r>
      <w:r w:rsidR="00CC5FF6" w:rsidRPr="000A29F5">
        <w:rPr>
          <w:rFonts w:ascii="Times New Roman" w:hAnsi="Times New Roman"/>
        </w:rPr>
        <w:t xml:space="preserve">small </w:t>
      </w:r>
      <w:r w:rsidR="005D7485" w:rsidRPr="000A29F5">
        <w:rPr>
          <w:rFonts w:ascii="Times New Roman" w:hAnsi="Times New Roman"/>
        </w:rPr>
        <w:t xml:space="preserve">intestine.  Neither the right kidney nor the right liver </w:t>
      </w:r>
      <w:r w:rsidR="00892E72" w:rsidRPr="000A29F5">
        <w:rPr>
          <w:rFonts w:ascii="Times New Roman" w:hAnsi="Times New Roman"/>
        </w:rPr>
        <w:t>is</w:t>
      </w:r>
      <w:r w:rsidR="005D7485" w:rsidRPr="000A29F5">
        <w:rPr>
          <w:rFonts w:ascii="Times New Roman" w:hAnsi="Times New Roman"/>
        </w:rPr>
        <w:t xml:space="preserve"> imaged.  The probe is placed at the level of the umbilicus </w:t>
      </w:r>
      <w:r w:rsidR="00CC5FF6" w:rsidRPr="000A29F5">
        <w:rPr>
          <w:rFonts w:ascii="Times New Roman" w:hAnsi="Times New Roman"/>
        </w:rPr>
        <w:t xml:space="preserve">with </w:t>
      </w:r>
      <w:r w:rsidR="005D7485" w:rsidRPr="000A29F5">
        <w:rPr>
          <w:rFonts w:ascii="Times New Roman" w:hAnsi="Times New Roman"/>
        </w:rPr>
        <w:t xml:space="preserve">its scanning plane </w:t>
      </w:r>
      <w:r w:rsidR="00CC5FF6" w:rsidRPr="000A29F5">
        <w:rPr>
          <w:rFonts w:ascii="Times New Roman" w:hAnsi="Times New Roman"/>
        </w:rPr>
        <w:t xml:space="preserve">directed </w:t>
      </w:r>
      <w:r w:rsidR="005D7485" w:rsidRPr="000A29F5">
        <w:rPr>
          <w:rFonts w:ascii="Times New Roman" w:hAnsi="Times New Roman"/>
        </w:rPr>
        <w:t xml:space="preserve">into the most gravity-dependent “Umbilical </w:t>
      </w:r>
      <w:r w:rsidR="00C87753" w:rsidRPr="000A29F5">
        <w:rPr>
          <w:rFonts w:ascii="Times New Roman" w:hAnsi="Times New Roman"/>
        </w:rPr>
        <w:t>Pouch” for</w:t>
      </w:r>
      <w:r w:rsidR="00CC5FF6" w:rsidRPr="000A29F5">
        <w:rPr>
          <w:rFonts w:ascii="Times New Roman" w:hAnsi="Times New Roman"/>
        </w:rPr>
        <w:t xml:space="preserve"> free fluid, and fanned, </w:t>
      </w:r>
      <w:r w:rsidR="00873DC8" w:rsidRPr="000A29F5">
        <w:rPr>
          <w:rFonts w:ascii="Times New Roman" w:hAnsi="Times New Roman"/>
        </w:rPr>
        <w:t>rocked,</w:t>
      </w:r>
      <w:r w:rsidR="00CC5FF6" w:rsidRPr="000A29F5">
        <w:rPr>
          <w:rFonts w:ascii="Times New Roman" w:hAnsi="Times New Roman"/>
        </w:rPr>
        <w:t xml:space="preserve"> and returned for soft tissue abnormalities.  </w:t>
      </w:r>
      <w:r w:rsidR="00892E72" w:rsidRPr="000A29F5">
        <w:rPr>
          <w:rFonts w:ascii="Times New Roman" w:hAnsi="Times New Roman"/>
        </w:rPr>
        <w:t xml:space="preserve">In predominately intact species, such as non-human primates and exotic companion mammals, the sex organs, especially the uterus, should be part of this view. </w:t>
      </w:r>
      <w:r w:rsidR="00E478F3">
        <w:rPr>
          <w:rFonts w:ascii="Times New Roman" w:hAnsi="Times New Roman"/>
        </w:rPr>
        <w:t xml:space="preserve">Click </w:t>
      </w:r>
      <w:hyperlink r:id="rId16" w:history="1">
        <w:r w:rsidR="00E478F3" w:rsidRPr="00E478F3">
          <w:rPr>
            <w:rStyle w:val="Hyperlink"/>
            <w:rFonts w:ascii="Times New Roman" w:hAnsi="Times New Roman"/>
          </w:rPr>
          <w:t>here</w:t>
        </w:r>
      </w:hyperlink>
      <w:r w:rsidR="00E478F3">
        <w:rPr>
          <w:rFonts w:ascii="Times New Roman" w:hAnsi="Times New Roman"/>
        </w:rPr>
        <w:t xml:space="preserve">.  </w:t>
      </w:r>
      <w:r w:rsidR="008021C3" w:rsidRPr="0049655B">
        <w:rPr>
          <w:rFonts w:ascii="Times New Roman" w:hAnsi="Times New Roman"/>
          <w:b/>
          <w:bCs/>
        </w:rPr>
        <w:t>Focused Spleen</w:t>
      </w:r>
      <w:r w:rsidR="008021C3">
        <w:rPr>
          <w:rFonts w:ascii="Times New Roman" w:hAnsi="Times New Roman"/>
          <w:b/>
          <w:bCs/>
        </w:rPr>
        <w:t>.</w:t>
      </w:r>
      <w:r w:rsidR="008021C3">
        <w:rPr>
          <w:rFonts w:ascii="Times New Roman" w:hAnsi="Times New Roman"/>
        </w:rPr>
        <w:t xml:space="preserve"> Performed by sliding and fanning cranially and caudally along the ventral and left abdominal wall.</w:t>
      </w:r>
      <w:r w:rsidR="00E478F3">
        <w:rPr>
          <w:rFonts w:ascii="Times New Roman" w:hAnsi="Times New Roman"/>
        </w:rPr>
        <w:t xml:space="preserve"> Click </w:t>
      </w:r>
      <w:hyperlink r:id="rId17" w:history="1">
        <w:r w:rsidR="00E478F3" w:rsidRPr="00E478F3">
          <w:rPr>
            <w:rStyle w:val="Hyperlink"/>
            <w:rFonts w:ascii="Times New Roman" w:hAnsi="Times New Roman"/>
          </w:rPr>
          <w:t>here</w:t>
        </w:r>
      </w:hyperlink>
      <w:r w:rsidR="00E478F3">
        <w:rPr>
          <w:rFonts w:ascii="Times New Roman" w:hAnsi="Times New Roman"/>
        </w:rPr>
        <w:t>.</w:t>
      </w:r>
    </w:p>
    <w:p w14:paraId="6BDA360D" w14:textId="2D587C8C" w:rsidR="002D17B9" w:rsidRPr="000A29F5" w:rsidRDefault="002D17B9" w:rsidP="00F261B9">
      <w:pPr>
        <w:pStyle w:val="NoSpacing"/>
        <w:rPr>
          <w:rFonts w:ascii="Times New Roman" w:hAnsi="Times New Roman"/>
        </w:rPr>
      </w:pPr>
    </w:p>
    <w:p w14:paraId="36AEC906" w14:textId="0E61F03F" w:rsidR="002D17B9" w:rsidRPr="000A29F5" w:rsidRDefault="002D17B9" w:rsidP="00F261B9">
      <w:pPr>
        <w:pStyle w:val="NoSpacing"/>
        <w:rPr>
          <w:rFonts w:ascii="Times New Roman" w:hAnsi="Times New Roman"/>
          <w:iCs/>
        </w:rPr>
      </w:pPr>
      <w:r w:rsidRPr="000A29F5">
        <w:rPr>
          <w:rFonts w:ascii="Times New Roman" w:hAnsi="Times New Roman"/>
          <w:b/>
          <w:bCs/>
          <w:iCs/>
        </w:rPr>
        <w:t>AFAST</w:t>
      </w:r>
      <w:r w:rsidRPr="000A29F5">
        <w:rPr>
          <w:rFonts w:ascii="Times New Roman" w:hAnsi="Times New Roman"/>
          <w:b/>
          <w:bCs/>
          <w:vertAlign w:val="superscript"/>
        </w:rPr>
        <w:sym w:font="Symbol" w:char="F0D2"/>
      </w:r>
      <w:r w:rsidRPr="000A29F5">
        <w:rPr>
          <w:rFonts w:ascii="Times New Roman" w:hAnsi="Times New Roman"/>
          <w:b/>
          <w:bCs/>
          <w:iCs/>
        </w:rPr>
        <w:t xml:space="preserve"> Target-Organ Approach.</w:t>
      </w:r>
      <w:r w:rsidRPr="000A29F5">
        <w:rPr>
          <w:rFonts w:ascii="Times New Roman" w:hAnsi="Times New Roman"/>
          <w:iCs/>
        </w:rPr>
        <w:t xml:space="preserve"> AFAST</w:t>
      </w:r>
      <w:r w:rsidRPr="000A29F5">
        <w:rPr>
          <w:rFonts w:ascii="Times New Roman" w:hAnsi="Times New Roman"/>
          <w:vertAlign w:val="superscript"/>
        </w:rPr>
        <w:sym w:font="Symbol" w:char="F0D2"/>
      </w:r>
      <w:r w:rsidRPr="000A29F5">
        <w:rPr>
          <w:rFonts w:ascii="Times New Roman" w:hAnsi="Times New Roman"/>
          <w:iCs/>
        </w:rPr>
        <w:t xml:space="preserve"> was developed having a target-organ approach by the naming of its acoustic windows </w:t>
      </w:r>
      <w:r w:rsidR="00CC5FF6" w:rsidRPr="000A29F5">
        <w:rPr>
          <w:rFonts w:ascii="Times New Roman" w:hAnsi="Times New Roman"/>
          <w:iCs/>
        </w:rPr>
        <w:t xml:space="preserve">at </w:t>
      </w:r>
      <w:r w:rsidRPr="000A29F5">
        <w:rPr>
          <w:rFonts w:ascii="Times New Roman" w:hAnsi="Times New Roman"/>
          <w:iCs/>
        </w:rPr>
        <w:t>its creation in 2005.  The sonographer doesn’t need to identify the exactness of the abnormality, but rather recognize that the view deviates from the expected.  The word “suspect” is used for any deviations from the expected.</w:t>
      </w:r>
      <w:r w:rsidRPr="000A29F5">
        <w:rPr>
          <w:rFonts w:ascii="Times New Roman" w:hAnsi="Times New Roman"/>
          <w:b/>
          <w:bCs/>
          <w:iCs/>
        </w:rPr>
        <w:t xml:space="preserve">  </w:t>
      </w:r>
      <w:r w:rsidR="000151B4" w:rsidRPr="000A29F5">
        <w:rPr>
          <w:rFonts w:ascii="Times New Roman" w:hAnsi="Times New Roman"/>
          <w:iCs/>
        </w:rPr>
        <w:t>Many of the following listed conditions are missed or suspected based on physical exam, blood and urine testing, and standard radiography without the use of ultrasound.  AFAST</w:t>
      </w:r>
      <w:r w:rsidR="000151B4" w:rsidRPr="000A29F5">
        <w:rPr>
          <w:rFonts w:ascii="Times New Roman" w:hAnsi="Times New Roman"/>
          <w:vertAlign w:val="superscript"/>
        </w:rPr>
        <w:sym w:font="Symbol" w:char="F0D2"/>
      </w:r>
      <w:r w:rsidR="000151B4" w:rsidRPr="000A29F5">
        <w:rPr>
          <w:rFonts w:ascii="Times New Roman" w:hAnsi="Times New Roman"/>
          <w:iCs/>
        </w:rPr>
        <w:t xml:space="preserve"> serves </w:t>
      </w:r>
      <w:r w:rsidR="00C87753" w:rsidRPr="000A29F5">
        <w:rPr>
          <w:rFonts w:ascii="Times New Roman" w:hAnsi="Times New Roman"/>
          <w:iCs/>
        </w:rPr>
        <w:t>to</w:t>
      </w:r>
      <w:r w:rsidR="000151B4" w:rsidRPr="000A29F5">
        <w:rPr>
          <w:rFonts w:ascii="Times New Roman" w:hAnsi="Times New Roman"/>
          <w:iCs/>
        </w:rPr>
        <w:t xml:space="preserve"> "see" the patient's problem list and </w:t>
      </w:r>
      <w:r w:rsidR="00C4085F" w:rsidRPr="000A29F5">
        <w:rPr>
          <w:rFonts w:ascii="Times New Roman" w:hAnsi="Times New Roman"/>
          <w:iCs/>
        </w:rPr>
        <w:t>thus</w:t>
      </w:r>
      <w:r w:rsidR="000151B4" w:rsidRPr="000A29F5">
        <w:rPr>
          <w:rFonts w:ascii="Times New Roman" w:hAnsi="Times New Roman"/>
          <w:iCs/>
        </w:rPr>
        <w:t xml:space="preserve"> direct diagnostics and treatment.</w:t>
      </w:r>
      <w:r w:rsidR="008021C3">
        <w:rPr>
          <w:rFonts w:ascii="Times New Roman" w:hAnsi="Times New Roman"/>
          <w:b/>
          <w:bCs/>
          <w:iCs/>
        </w:rPr>
        <w:t xml:space="preserve"> </w:t>
      </w:r>
      <w:r w:rsidRPr="000A29F5">
        <w:rPr>
          <w:rFonts w:ascii="Times New Roman" w:hAnsi="Times New Roman"/>
          <w:b/>
          <w:bCs/>
          <w:iCs/>
        </w:rPr>
        <w:t>Diaphragmatico-Hepatic View (DH):</w:t>
      </w:r>
      <w:r w:rsidRPr="000A29F5">
        <w:rPr>
          <w:rFonts w:ascii="Times New Roman" w:hAnsi="Times New Roman"/>
          <w:iCs/>
        </w:rPr>
        <w:t xml:space="preserve"> Liver: Masses, Cysts, Heterogeneous Echogenicity; Gallbladder: Sediment, Sludge, Mucoceles, Wall Abnormalities, Common Bile Duct Distension; Caudal Vena Cava and Hepatic Veins: Distension, Dirofilaria, Thrombi, Masses; Lung: B-line, Signs of Consolidation.</w:t>
      </w:r>
      <w:r w:rsidRPr="000A29F5">
        <w:rPr>
          <w:rFonts w:ascii="Times New Roman" w:hAnsi="Times New Roman"/>
          <w:b/>
          <w:bCs/>
          <w:iCs/>
        </w:rPr>
        <w:t xml:space="preserve">  Spleno-Renal View (SR): </w:t>
      </w:r>
      <w:r w:rsidRPr="000A29F5">
        <w:rPr>
          <w:rFonts w:ascii="Times New Roman" w:hAnsi="Times New Roman"/>
          <w:iCs/>
        </w:rPr>
        <w:t>Left Kidney: Mineralization, Calculi, Pyelectasia, Hydronephrosis, Cortical Cysts, Perinephric Cysts, Ureteral Distension, Cortical Infarction, Masses; Spleen: Masses, Heterogeneous Echogenicity (Lymphoma, Torsion); Retroperitoneal Space: Masses, Thrombi, Free Air.</w:t>
      </w:r>
      <w:r w:rsidRPr="000A29F5">
        <w:rPr>
          <w:rFonts w:ascii="Times New Roman" w:hAnsi="Times New Roman"/>
          <w:b/>
          <w:bCs/>
          <w:iCs/>
        </w:rPr>
        <w:t xml:space="preserve">  Cysto-Colic View (CC): </w:t>
      </w:r>
      <w:r w:rsidRPr="000A29F5">
        <w:rPr>
          <w:rFonts w:ascii="Times New Roman" w:hAnsi="Times New Roman"/>
          <w:iCs/>
        </w:rPr>
        <w:t>Urinary Bladder: Sediment, Calculi, Thrombi, Masses; Uterus: Fluid-filled (Pyo-, Hydro-, Muco-metra), Pregnancy; Caudal Abdominal Masses.</w:t>
      </w:r>
      <w:r w:rsidRPr="000A29F5">
        <w:rPr>
          <w:rFonts w:ascii="Times New Roman" w:hAnsi="Times New Roman"/>
          <w:b/>
          <w:bCs/>
          <w:iCs/>
        </w:rPr>
        <w:t xml:space="preserve">  </w:t>
      </w:r>
      <w:r w:rsidR="00012667" w:rsidRPr="000A29F5">
        <w:rPr>
          <w:rFonts w:ascii="Times New Roman" w:hAnsi="Times New Roman"/>
          <w:b/>
          <w:bCs/>
          <w:iCs/>
        </w:rPr>
        <w:t>Spleno</w:t>
      </w:r>
      <w:r w:rsidRPr="000A29F5">
        <w:rPr>
          <w:rFonts w:ascii="Times New Roman" w:hAnsi="Times New Roman"/>
          <w:b/>
          <w:bCs/>
          <w:iCs/>
        </w:rPr>
        <w:t>-</w:t>
      </w:r>
      <w:r w:rsidR="00012667" w:rsidRPr="000A29F5">
        <w:rPr>
          <w:rFonts w:ascii="Times New Roman" w:hAnsi="Times New Roman"/>
          <w:b/>
          <w:bCs/>
          <w:iCs/>
        </w:rPr>
        <w:t>Intestino</w:t>
      </w:r>
      <w:r w:rsidRPr="000A29F5">
        <w:rPr>
          <w:rFonts w:ascii="Times New Roman" w:hAnsi="Times New Roman"/>
          <w:b/>
          <w:bCs/>
          <w:iCs/>
        </w:rPr>
        <w:t xml:space="preserve"> Umbilical View (</w:t>
      </w:r>
      <w:r w:rsidR="00012667" w:rsidRPr="000A29F5">
        <w:rPr>
          <w:rFonts w:ascii="Times New Roman" w:hAnsi="Times New Roman"/>
          <w:b/>
          <w:bCs/>
          <w:iCs/>
        </w:rPr>
        <w:t>SI</w:t>
      </w:r>
      <w:r w:rsidRPr="000A29F5">
        <w:rPr>
          <w:rFonts w:ascii="Times New Roman" w:hAnsi="Times New Roman"/>
          <w:b/>
          <w:bCs/>
          <w:iCs/>
        </w:rPr>
        <w:t xml:space="preserve">U): </w:t>
      </w:r>
      <w:r w:rsidRPr="000A29F5">
        <w:rPr>
          <w:rFonts w:ascii="Times New Roman" w:hAnsi="Times New Roman"/>
          <w:iCs/>
        </w:rPr>
        <w:t>Spleen: Masses, Heterogeneous Echogenicity (Lymphoma, Torsion); Small Intestine: Ileus and Distension, Wall Abnormalities, Masse, Mid-abdominal Masses, Gastric Distension, Hepatomegaly.</w:t>
      </w:r>
      <w:r w:rsidRPr="000A29F5">
        <w:rPr>
          <w:rFonts w:ascii="Times New Roman" w:hAnsi="Times New Roman"/>
          <w:b/>
          <w:bCs/>
          <w:iCs/>
        </w:rPr>
        <w:t xml:space="preserve">  Focused Spleen</w:t>
      </w:r>
      <w:r w:rsidRPr="000A29F5">
        <w:rPr>
          <w:rFonts w:ascii="Times New Roman" w:hAnsi="Times New Roman"/>
          <w:iCs/>
        </w:rPr>
        <w:t>:  Spleen: Masses, Heterogeneous Echogenicity (Lymphoma, Torsion), Thrombi, Infarction.</w:t>
      </w:r>
      <w:r w:rsidRPr="000A29F5">
        <w:rPr>
          <w:rFonts w:ascii="Times New Roman" w:hAnsi="Times New Roman"/>
          <w:b/>
          <w:bCs/>
          <w:iCs/>
        </w:rPr>
        <w:t xml:space="preserve">  Hepato-Renal 5</w:t>
      </w:r>
      <w:r w:rsidRPr="000A29F5">
        <w:rPr>
          <w:rFonts w:ascii="Times New Roman" w:hAnsi="Times New Roman"/>
          <w:b/>
          <w:bCs/>
          <w:iCs/>
          <w:vertAlign w:val="superscript"/>
        </w:rPr>
        <w:t>th</w:t>
      </w:r>
      <w:r w:rsidRPr="000A29F5">
        <w:rPr>
          <w:rFonts w:ascii="Times New Roman" w:hAnsi="Times New Roman"/>
          <w:b/>
          <w:bCs/>
          <w:iCs/>
        </w:rPr>
        <w:t xml:space="preserve"> Bonus View: </w:t>
      </w:r>
      <w:r w:rsidRPr="000A29F5">
        <w:rPr>
          <w:rFonts w:ascii="Times New Roman" w:hAnsi="Times New Roman"/>
          <w:iCs/>
        </w:rPr>
        <w:t>Right Kidney: Mineralization, Calculi, Pyelectasia, Hydronephrosis, Cortical Cysts, Perinephric Cysts, Ureteral Distension, Cortical Infarction, Masses; Right Liver: Masses, Cysts, Heterogeneous Echogenicity.  Add-on skills include the detection of pneumoperitoneum by the enhanced peritoneal stripe sign, the twinkle artifact for mineralization and small calculi, gastrointestinal motility, and estimation of urinary bladder volume.  Renal perfusion has also been assessed using ultrasound.</w:t>
      </w:r>
    </w:p>
    <w:p w14:paraId="21FCEF25" w14:textId="7F6F326F" w:rsidR="00FA2B4F" w:rsidRPr="000A29F5" w:rsidRDefault="00FA2B4F" w:rsidP="00F261B9">
      <w:pPr>
        <w:pStyle w:val="NoSpacing"/>
        <w:rPr>
          <w:rFonts w:ascii="Times New Roman" w:hAnsi="Times New Roman"/>
        </w:rPr>
      </w:pPr>
    </w:p>
    <w:p w14:paraId="67EEBDEA" w14:textId="3DF00B65" w:rsidR="00FA2B4F" w:rsidRPr="000A29F5" w:rsidRDefault="00FA2B4F" w:rsidP="00F261B9">
      <w:pPr>
        <w:pStyle w:val="NoSpacing"/>
        <w:rPr>
          <w:rFonts w:ascii="Times New Roman" w:hAnsi="Times New Roman"/>
          <w:b/>
          <w:bCs/>
        </w:rPr>
      </w:pPr>
      <w:r w:rsidRPr="000A29F5">
        <w:rPr>
          <w:rFonts w:ascii="Times New Roman" w:hAnsi="Times New Roman"/>
          <w:b/>
          <w:bCs/>
        </w:rPr>
        <w:t>AFAST</w:t>
      </w:r>
      <w:r w:rsidRPr="000A29F5">
        <w:rPr>
          <w:rFonts w:ascii="Times New Roman" w:hAnsi="Times New Roman"/>
          <w:vertAlign w:val="superscript"/>
        </w:rPr>
        <w:sym w:font="Symbol" w:char="F0D2"/>
      </w:r>
      <w:r w:rsidRPr="000A29F5">
        <w:rPr>
          <w:rFonts w:ascii="Times New Roman" w:hAnsi="Times New Roman"/>
          <w:b/>
          <w:bCs/>
        </w:rPr>
        <w:t>-applied Abdominal Fluid Scoring System</w:t>
      </w:r>
      <w:r w:rsidR="008021C3">
        <w:rPr>
          <w:rFonts w:ascii="Times New Roman" w:hAnsi="Times New Roman"/>
          <w:b/>
          <w:bCs/>
        </w:rPr>
        <w:t xml:space="preserve"> - Weak and Strong Positives</w:t>
      </w:r>
    </w:p>
    <w:p w14:paraId="08DAB908" w14:textId="773FCD8A" w:rsidR="009C7421" w:rsidRPr="00E478F3" w:rsidRDefault="00223134" w:rsidP="00F261B9">
      <w:pPr>
        <w:rPr>
          <w:sz w:val="22"/>
          <w:szCs w:val="22"/>
        </w:rPr>
      </w:pPr>
      <w:r w:rsidRPr="000A29F5">
        <w:rPr>
          <w:color w:val="000000" w:themeColor="text1"/>
          <w:sz w:val="22"/>
          <w:szCs w:val="22"/>
          <w:shd w:val="clear" w:color="auto" w:fill="FFFFFF"/>
        </w:rPr>
        <w:t xml:space="preserve">The </w:t>
      </w:r>
      <w:r w:rsidRPr="000A29F5">
        <w:rPr>
          <w:sz w:val="22"/>
          <w:szCs w:val="22"/>
        </w:rPr>
        <w:t>AFAST</w:t>
      </w:r>
      <w:r w:rsidRPr="000A29F5">
        <w:rPr>
          <w:sz w:val="22"/>
          <w:szCs w:val="22"/>
          <w:vertAlign w:val="superscript"/>
        </w:rPr>
        <w:sym w:font="Symbol" w:char="F0D2"/>
      </w:r>
      <w:r w:rsidR="00C4085F" w:rsidRPr="000A29F5">
        <w:rPr>
          <w:sz w:val="22"/>
          <w:szCs w:val="22"/>
        </w:rPr>
        <w:t>-applied fluid scoring system is simple and includes its first 4-views (excludes the Hepato-Renal 5th Bonus view</w:t>
      </w:r>
      <w:r w:rsidR="00873DC8" w:rsidRPr="000A29F5">
        <w:rPr>
          <w:sz w:val="22"/>
          <w:szCs w:val="22"/>
        </w:rPr>
        <w:t xml:space="preserve"> that is scored but not part of the total</w:t>
      </w:r>
      <w:r w:rsidR="00C4085F" w:rsidRPr="000A29F5">
        <w:rPr>
          <w:sz w:val="22"/>
          <w:szCs w:val="22"/>
        </w:rPr>
        <w:t xml:space="preserve">).  Views are scored as 0, negative, 1/2 </w:t>
      </w:r>
      <w:r w:rsidR="00873DC8" w:rsidRPr="000A29F5">
        <w:rPr>
          <w:sz w:val="22"/>
          <w:szCs w:val="22"/>
        </w:rPr>
        <w:t>"</w:t>
      </w:r>
      <w:r w:rsidR="00C4085F" w:rsidRPr="000A29F5">
        <w:rPr>
          <w:sz w:val="22"/>
          <w:szCs w:val="22"/>
        </w:rPr>
        <w:t>weak positive</w:t>
      </w:r>
      <w:r w:rsidR="00873DC8" w:rsidRPr="000A29F5">
        <w:rPr>
          <w:sz w:val="22"/>
          <w:szCs w:val="22"/>
        </w:rPr>
        <w:t>"</w:t>
      </w:r>
      <w:r w:rsidR="00C4085F" w:rsidRPr="000A29F5">
        <w:rPr>
          <w:sz w:val="22"/>
          <w:szCs w:val="22"/>
        </w:rPr>
        <w:t xml:space="preserve">, and 1 as a </w:t>
      </w:r>
      <w:r w:rsidR="00873DC8" w:rsidRPr="000A29F5">
        <w:rPr>
          <w:sz w:val="22"/>
          <w:szCs w:val="22"/>
        </w:rPr>
        <w:t>"</w:t>
      </w:r>
      <w:r w:rsidR="00C4085F" w:rsidRPr="000A29F5">
        <w:rPr>
          <w:sz w:val="22"/>
          <w:szCs w:val="22"/>
        </w:rPr>
        <w:t>strong positive</w:t>
      </w:r>
      <w:r w:rsidR="00873DC8" w:rsidRPr="000A29F5">
        <w:rPr>
          <w:sz w:val="22"/>
          <w:szCs w:val="22"/>
        </w:rPr>
        <w:t>"</w:t>
      </w:r>
      <w:r w:rsidR="00C4085F" w:rsidRPr="000A29F5">
        <w:rPr>
          <w:sz w:val="22"/>
          <w:szCs w:val="22"/>
        </w:rPr>
        <w:t xml:space="preserve"> and then totaled.  Small volume effusions are defined as &lt; 3, and large volume effusions as ≥ 3.  The revision of our fluid scoring system is based on more recent fluid </w:t>
      </w:r>
      <w:r w:rsidR="00C4085F" w:rsidRPr="000A29F5">
        <w:rPr>
          <w:sz w:val="22"/>
          <w:szCs w:val="22"/>
        </w:rPr>
        <w:lastRenderedPageBreak/>
        <w:t xml:space="preserve">scoring </w:t>
      </w:r>
      <w:r w:rsidR="00873DC8" w:rsidRPr="000A29F5">
        <w:rPr>
          <w:sz w:val="22"/>
          <w:szCs w:val="22"/>
        </w:rPr>
        <w:t xml:space="preserve">published </w:t>
      </w:r>
      <w:r w:rsidR="00C4085F" w:rsidRPr="000A29F5">
        <w:rPr>
          <w:sz w:val="22"/>
          <w:szCs w:val="22"/>
        </w:rPr>
        <w:t>research in juvenile and adult dogs and cats.</w:t>
      </w:r>
      <w:r w:rsidR="00C4085F" w:rsidRPr="000A29F5">
        <w:rPr>
          <w:sz w:val="22"/>
          <w:szCs w:val="22"/>
          <w:vertAlign w:val="superscript"/>
        </w:rPr>
        <w:t xml:space="preserve">  </w:t>
      </w:r>
      <w:r w:rsidR="00E478F3">
        <w:rPr>
          <w:sz w:val="22"/>
          <w:szCs w:val="22"/>
        </w:rPr>
        <w:t xml:space="preserve">Click </w:t>
      </w:r>
      <w:r w:rsidR="0005319D">
        <w:rPr>
          <w:sz w:val="22"/>
          <w:szCs w:val="22"/>
        </w:rPr>
        <w:t xml:space="preserve">more information in our </w:t>
      </w:r>
      <w:r w:rsidR="00E478F3">
        <w:rPr>
          <w:sz w:val="22"/>
          <w:szCs w:val="22"/>
        </w:rPr>
        <w:t xml:space="preserve">Free Resources </w:t>
      </w:r>
      <w:hyperlink r:id="rId18" w:history="1">
        <w:r w:rsidR="00E478F3" w:rsidRPr="00E478F3">
          <w:rPr>
            <w:rStyle w:val="Hyperlink"/>
            <w:sz w:val="22"/>
            <w:szCs w:val="22"/>
          </w:rPr>
          <w:t>here</w:t>
        </w:r>
      </w:hyperlink>
      <w:r w:rsidR="00E478F3">
        <w:rPr>
          <w:sz w:val="22"/>
          <w:szCs w:val="22"/>
        </w:rPr>
        <w:t>.</w:t>
      </w:r>
    </w:p>
    <w:p w14:paraId="17C7ACBB" w14:textId="0DCE64C2" w:rsidR="009C7421" w:rsidRPr="000A29F5" w:rsidRDefault="009C7421" w:rsidP="00F261B9">
      <w:pPr>
        <w:rPr>
          <w:sz w:val="22"/>
          <w:szCs w:val="22"/>
          <w:vertAlign w:val="superscript"/>
        </w:rPr>
      </w:pPr>
    </w:p>
    <w:p w14:paraId="0A0DD908" w14:textId="1E69F05C" w:rsidR="009C7421" w:rsidRPr="000A29F5" w:rsidRDefault="009C7421" w:rsidP="009C7421">
      <w:pPr>
        <w:rPr>
          <w:rFonts w:eastAsia="Calibri"/>
          <w:sz w:val="22"/>
          <w:szCs w:val="22"/>
          <w:vertAlign w:val="superscript"/>
        </w:rPr>
      </w:pPr>
      <w:r w:rsidRPr="000A29F5">
        <w:rPr>
          <w:b/>
          <w:sz w:val="22"/>
          <w:szCs w:val="22"/>
        </w:rPr>
        <w:t>Goal-directed Templates for AFAST</w:t>
      </w:r>
      <w:r w:rsidRPr="000A29F5">
        <w:rPr>
          <w:rFonts w:eastAsia="Calibri"/>
          <w:sz w:val="22"/>
          <w:szCs w:val="22"/>
          <w:vertAlign w:val="superscript"/>
        </w:rPr>
        <w:sym w:font="Symbol" w:char="F0D2"/>
      </w:r>
    </w:p>
    <w:p w14:paraId="6136B0F1" w14:textId="747E900C" w:rsidR="009C7421" w:rsidRPr="000A29F5" w:rsidRDefault="009C7421" w:rsidP="009C7421">
      <w:pPr>
        <w:rPr>
          <w:rFonts w:eastAsia="Calibri"/>
          <w:sz w:val="22"/>
          <w:szCs w:val="22"/>
          <w:vertAlign w:val="superscript"/>
        </w:rPr>
      </w:pPr>
    </w:p>
    <w:p w14:paraId="53AD1931" w14:textId="5ED34C87" w:rsidR="009C7421" w:rsidRPr="000A29F5" w:rsidRDefault="009C7421" w:rsidP="009C7421">
      <w:pPr>
        <w:pStyle w:val="NoSpacing"/>
        <w:rPr>
          <w:rFonts w:ascii="Times New Roman" w:hAnsi="Times New Roman"/>
        </w:rPr>
      </w:pPr>
      <w:r w:rsidRPr="000A29F5">
        <w:rPr>
          <w:rFonts w:ascii="Times New Roman" w:hAnsi="Times New Roman"/>
          <w:b/>
        </w:rPr>
        <w:t>Patient positioning:</w:t>
      </w:r>
      <w:r w:rsidRPr="000A29F5">
        <w:rPr>
          <w:rFonts w:ascii="Times New Roman" w:hAnsi="Times New Roman"/>
        </w:rPr>
        <w:t xml:space="preserve"> </w:t>
      </w:r>
      <w:r w:rsidRPr="000A29F5">
        <w:rPr>
          <w:rFonts w:ascii="Times New Roman" w:hAnsi="Times New Roman"/>
        </w:rPr>
        <w:tab/>
      </w:r>
      <w:r w:rsidR="009A19CC" w:rsidRPr="000A29F5">
        <w:rPr>
          <w:rFonts w:ascii="Times New Roman" w:hAnsi="Times New Roman"/>
        </w:rPr>
        <w:tab/>
      </w:r>
      <w:r w:rsidRPr="000A29F5">
        <w:rPr>
          <w:rFonts w:ascii="Times New Roman" w:hAnsi="Times New Roman"/>
        </w:rPr>
        <w:t>right or left lateral recumbency or standing or sternal</w:t>
      </w:r>
    </w:p>
    <w:p w14:paraId="32AC44D8" w14:textId="17279E04" w:rsidR="009C7421" w:rsidRPr="000A29F5" w:rsidRDefault="009C7421" w:rsidP="009C7421">
      <w:pPr>
        <w:pStyle w:val="NoSpacing"/>
        <w:rPr>
          <w:rFonts w:ascii="Times New Roman" w:hAnsi="Times New Roman"/>
        </w:rPr>
      </w:pPr>
      <w:r w:rsidRPr="000A29F5">
        <w:rPr>
          <w:rFonts w:ascii="Times New Roman" w:hAnsi="Times New Roman"/>
          <w:b/>
        </w:rPr>
        <w:t>Gallbladder:</w:t>
      </w:r>
      <w:r w:rsidRPr="000A29F5">
        <w:rPr>
          <w:rFonts w:ascii="Times New Roman" w:hAnsi="Times New Roman"/>
        </w:rPr>
        <w:t xml:space="preserve">   </w:t>
      </w:r>
      <w:r w:rsidRPr="000A29F5">
        <w:rPr>
          <w:rFonts w:ascii="Times New Roman" w:hAnsi="Times New Roman"/>
        </w:rPr>
        <w:tab/>
      </w:r>
      <w:r w:rsidRPr="000A29F5">
        <w:rPr>
          <w:rFonts w:ascii="Times New Roman" w:hAnsi="Times New Roman"/>
        </w:rPr>
        <w:tab/>
        <w:t xml:space="preserve">present or absent, contour, wall, content, unremarkable or </w:t>
      </w:r>
      <w:r w:rsidR="009A19CC" w:rsidRPr="000A29F5">
        <w:rPr>
          <w:rFonts w:ascii="Times New Roman" w:hAnsi="Times New Roman"/>
        </w:rPr>
        <w:tab/>
      </w:r>
      <w:r w:rsidR="009A19CC" w:rsidRPr="000A29F5">
        <w:rPr>
          <w:rFonts w:ascii="Times New Roman" w:hAnsi="Times New Roman"/>
        </w:rPr>
        <w:tab/>
      </w:r>
      <w:r w:rsidR="009A19CC" w:rsidRPr="000A29F5">
        <w:rPr>
          <w:rFonts w:ascii="Times New Roman" w:hAnsi="Times New Roman"/>
        </w:rPr>
        <w:tab/>
      </w:r>
      <w:r w:rsidR="009A19CC" w:rsidRPr="000A29F5">
        <w:rPr>
          <w:rFonts w:ascii="Times New Roman" w:hAnsi="Times New Roman"/>
        </w:rPr>
        <w:tab/>
      </w:r>
      <w:r w:rsidR="009A19CC" w:rsidRPr="000A29F5">
        <w:rPr>
          <w:rFonts w:ascii="Times New Roman" w:hAnsi="Times New Roman"/>
        </w:rPr>
        <w:tab/>
      </w:r>
      <w:r w:rsidR="009A19CC" w:rsidRPr="000A29F5">
        <w:rPr>
          <w:rFonts w:ascii="Times New Roman" w:hAnsi="Times New Roman"/>
        </w:rPr>
        <w:tab/>
      </w:r>
      <w:r w:rsidR="009A19CC" w:rsidRPr="000A29F5">
        <w:rPr>
          <w:rFonts w:ascii="Times New Roman" w:hAnsi="Times New Roman"/>
        </w:rPr>
        <w:tab/>
      </w:r>
      <w:r w:rsidRPr="000A29F5">
        <w:rPr>
          <w:rFonts w:ascii="Times New Roman" w:hAnsi="Times New Roman"/>
        </w:rPr>
        <w:t>abnormal</w:t>
      </w:r>
    </w:p>
    <w:p w14:paraId="15D9D65B" w14:textId="77777777" w:rsidR="009C7421" w:rsidRPr="000A29F5" w:rsidRDefault="009C7421" w:rsidP="009C7421">
      <w:pPr>
        <w:pStyle w:val="NoSpacing"/>
        <w:rPr>
          <w:rFonts w:ascii="Times New Roman" w:hAnsi="Times New Roman"/>
        </w:rPr>
      </w:pPr>
      <w:r w:rsidRPr="000A29F5">
        <w:rPr>
          <w:rFonts w:ascii="Times New Roman" w:hAnsi="Times New Roman"/>
          <w:b/>
        </w:rPr>
        <w:t>Urinary bladder:</w:t>
      </w:r>
      <w:r w:rsidRPr="000A29F5">
        <w:rPr>
          <w:rFonts w:ascii="Times New Roman" w:hAnsi="Times New Roman"/>
        </w:rPr>
        <w:t xml:space="preserve"> </w:t>
      </w:r>
      <w:r w:rsidRPr="000A29F5">
        <w:rPr>
          <w:rFonts w:ascii="Times New Roman" w:hAnsi="Times New Roman"/>
        </w:rPr>
        <w:tab/>
        <w:t xml:space="preserve">present or absent, contour, wall, content, unremarkable or abnormal </w:t>
      </w:r>
    </w:p>
    <w:p w14:paraId="61012A43" w14:textId="77777777" w:rsidR="009C7421" w:rsidRPr="000A29F5" w:rsidRDefault="009C7421" w:rsidP="009C7421">
      <w:pPr>
        <w:pStyle w:val="NoSpacing"/>
        <w:rPr>
          <w:rFonts w:ascii="Times New Roman" w:hAnsi="Times New Roman"/>
        </w:rPr>
      </w:pPr>
    </w:p>
    <w:p w14:paraId="04BF37F1" w14:textId="77777777" w:rsidR="009C7421" w:rsidRPr="000A29F5" w:rsidRDefault="009C7421" w:rsidP="009C7421">
      <w:pPr>
        <w:rPr>
          <w:b/>
          <w:sz w:val="22"/>
          <w:szCs w:val="22"/>
        </w:rPr>
      </w:pPr>
      <w:r w:rsidRPr="000A29F5">
        <w:rPr>
          <w:b/>
          <w:sz w:val="22"/>
          <w:szCs w:val="22"/>
        </w:rPr>
        <w:t>Positive of negative at the 4-views (0 negative, 1 positive)</w:t>
      </w:r>
    </w:p>
    <w:p w14:paraId="36D1C5BC" w14:textId="77777777" w:rsidR="009C7421" w:rsidRPr="000A29F5" w:rsidRDefault="009C7421" w:rsidP="009C7421">
      <w:pPr>
        <w:pStyle w:val="NoSpacing"/>
        <w:ind w:firstLine="720"/>
        <w:rPr>
          <w:rFonts w:ascii="Times New Roman" w:hAnsi="Times New Roman"/>
        </w:rPr>
      </w:pPr>
      <w:r w:rsidRPr="000A29F5">
        <w:rPr>
          <w:rFonts w:ascii="Times New Roman" w:hAnsi="Times New Roman"/>
        </w:rPr>
        <w:t xml:space="preserve">Diaphragmatico-Hepatic (DH) site: </w:t>
      </w:r>
      <w:r w:rsidRPr="000A29F5">
        <w:rPr>
          <w:rFonts w:ascii="Times New Roman" w:hAnsi="Times New Roman"/>
        </w:rPr>
        <w:tab/>
      </w:r>
      <w:r w:rsidRPr="000A29F5">
        <w:rPr>
          <w:rFonts w:ascii="Times New Roman" w:hAnsi="Times New Roman"/>
        </w:rPr>
        <w:tab/>
        <w:t>0 or 1/2 or 1</w:t>
      </w:r>
    </w:p>
    <w:p w14:paraId="289B8514" w14:textId="77777777" w:rsidR="009C7421" w:rsidRPr="000A29F5" w:rsidRDefault="009C7421" w:rsidP="009C7421">
      <w:pPr>
        <w:pStyle w:val="NoSpacing"/>
        <w:ind w:firstLine="720"/>
        <w:rPr>
          <w:rFonts w:ascii="Times New Roman" w:hAnsi="Times New Roman"/>
        </w:rPr>
      </w:pPr>
      <w:r w:rsidRPr="000A29F5">
        <w:rPr>
          <w:rFonts w:ascii="Times New Roman" w:hAnsi="Times New Roman"/>
        </w:rPr>
        <w:t xml:space="preserve">Spleno-Renal (SR) site:  </w:t>
      </w:r>
      <w:r w:rsidRPr="000A29F5">
        <w:rPr>
          <w:rFonts w:ascii="Times New Roman" w:hAnsi="Times New Roman"/>
        </w:rPr>
        <w:tab/>
      </w:r>
      <w:r w:rsidRPr="000A29F5">
        <w:rPr>
          <w:rFonts w:ascii="Times New Roman" w:hAnsi="Times New Roman"/>
        </w:rPr>
        <w:tab/>
      </w:r>
      <w:r w:rsidRPr="000A29F5">
        <w:rPr>
          <w:rFonts w:ascii="Times New Roman" w:hAnsi="Times New Roman"/>
        </w:rPr>
        <w:tab/>
        <w:t>0 or 1/2 or 1</w:t>
      </w:r>
    </w:p>
    <w:p w14:paraId="714D2A8D" w14:textId="77777777" w:rsidR="009C7421" w:rsidRPr="000A29F5" w:rsidRDefault="009C7421" w:rsidP="009C7421">
      <w:pPr>
        <w:pStyle w:val="NoSpacing"/>
        <w:rPr>
          <w:rFonts w:ascii="Times New Roman" w:hAnsi="Times New Roman"/>
        </w:rPr>
      </w:pPr>
      <w:r w:rsidRPr="000A29F5">
        <w:rPr>
          <w:rFonts w:ascii="Times New Roman" w:hAnsi="Times New Roman"/>
        </w:rPr>
        <w:t xml:space="preserve">     </w:t>
      </w:r>
      <w:r w:rsidRPr="000A29F5">
        <w:rPr>
          <w:rFonts w:ascii="Times New Roman" w:hAnsi="Times New Roman"/>
        </w:rPr>
        <w:tab/>
        <w:t xml:space="preserve">Cysto-Colic (CC) site: </w:t>
      </w:r>
      <w:r w:rsidRPr="000A29F5">
        <w:rPr>
          <w:rFonts w:ascii="Times New Roman" w:hAnsi="Times New Roman"/>
        </w:rPr>
        <w:tab/>
      </w:r>
      <w:r w:rsidRPr="000A29F5">
        <w:rPr>
          <w:rFonts w:ascii="Times New Roman" w:hAnsi="Times New Roman"/>
        </w:rPr>
        <w:tab/>
      </w:r>
      <w:r w:rsidRPr="000A29F5">
        <w:rPr>
          <w:rFonts w:ascii="Times New Roman" w:hAnsi="Times New Roman"/>
        </w:rPr>
        <w:tab/>
      </w:r>
      <w:r w:rsidRPr="000A29F5">
        <w:rPr>
          <w:rFonts w:ascii="Times New Roman" w:hAnsi="Times New Roman"/>
        </w:rPr>
        <w:tab/>
        <w:t>0 or 1/2 or 1</w:t>
      </w:r>
    </w:p>
    <w:p w14:paraId="38665EB5" w14:textId="77777777" w:rsidR="009C7421" w:rsidRPr="000A29F5" w:rsidRDefault="009C7421" w:rsidP="009C7421">
      <w:pPr>
        <w:pStyle w:val="NoSpacing"/>
        <w:rPr>
          <w:rFonts w:ascii="Times New Roman" w:hAnsi="Times New Roman"/>
        </w:rPr>
      </w:pPr>
      <w:r w:rsidRPr="000A29F5">
        <w:rPr>
          <w:rFonts w:ascii="Times New Roman" w:hAnsi="Times New Roman"/>
        </w:rPr>
        <w:t xml:space="preserve">     </w:t>
      </w:r>
      <w:r w:rsidRPr="000A29F5">
        <w:rPr>
          <w:rFonts w:ascii="Times New Roman" w:hAnsi="Times New Roman"/>
        </w:rPr>
        <w:tab/>
        <w:t xml:space="preserve">Spleno-Intestino Umbilical (SIU) site: </w:t>
      </w:r>
      <w:r w:rsidRPr="000A29F5">
        <w:rPr>
          <w:rFonts w:ascii="Times New Roman" w:hAnsi="Times New Roman"/>
        </w:rPr>
        <w:tab/>
      </w:r>
      <w:r w:rsidRPr="000A29F5">
        <w:rPr>
          <w:rFonts w:ascii="Times New Roman" w:hAnsi="Times New Roman"/>
        </w:rPr>
        <w:tab/>
        <w:t>0 or 1/2 or 1</w:t>
      </w:r>
    </w:p>
    <w:p w14:paraId="4A4C066B" w14:textId="77777777" w:rsidR="009C7421" w:rsidRPr="000A29F5" w:rsidRDefault="009C7421" w:rsidP="009C7421">
      <w:pPr>
        <w:pStyle w:val="NoSpacing"/>
        <w:rPr>
          <w:rFonts w:ascii="Times New Roman" w:hAnsi="Times New Roman"/>
        </w:rPr>
      </w:pPr>
      <w:r w:rsidRPr="000A29F5">
        <w:rPr>
          <w:rFonts w:ascii="Times New Roman" w:hAnsi="Times New Roman"/>
        </w:rPr>
        <w:t xml:space="preserve"> </w:t>
      </w:r>
    </w:p>
    <w:p w14:paraId="619F0758" w14:textId="77777777" w:rsidR="009C7421" w:rsidRPr="000A29F5" w:rsidRDefault="009C7421" w:rsidP="009C7421">
      <w:pPr>
        <w:pStyle w:val="NoSpacing"/>
        <w:rPr>
          <w:rFonts w:ascii="Times New Roman" w:hAnsi="Times New Roman"/>
        </w:rPr>
      </w:pPr>
      <w:r w:rsidRPr="000A29F5">
        <w:rPr>
          <w:rFonts w:ascii="Times New Roman" w:hAnsi="Times New Roman"/>
          <w:b/>
        </w:rPr>
        <w:t>Total Abdominal Fluid Score (0-4):</w:t>
      </w:r>
      <w:r w:rsidRPr="000A29F5">
        <w:rPr>
          <w:rFonts w:ascii="Times New Roman" w:hAnsi="Times New Roman"/>
        </w:rPr>
        <w:t xml:space="preserve"> __________</w:t>
      </w:r>
    </w:p>
    <w:p w14:paraId="2CE997F5" w14:textId="77777777" w:rsidR="009C7421" w:rsidRPr="000A29F5" w:rsidRDefault="009C7421" w:rsidP="009C7421">
      <w:pPr>
        <w:pStyle w:val="NoSpacing"/>
        <w:rPr>
          <w:rFonts w:ascii="Times New Roman" w:hAnsi="Times New Roman"/>
          <w:b/>
        </w:rPr>
      </w:pPr>
    </w:p>
    <w:p w14:paraId="18775571" w14:textId="77777777" w:rsidR="009C7421" w:rsidRPr="000A29F5" w:rsidRDefault="009C7421" w:rsidP="009C7421">
      <w:pPr>
        <w:pStyle w:val="NoSpacing"/>
        <w:rPr>
          <w:rFonts w:ascii="Times New Roman" w:hAnsi="Times New Roman"/>
          <w:b/>
        </w:rPr>
      </w:pPr>
      <w:r w:rsidRPr="000A29F5">
        <w:rPr>
          <w:rFonts w:ascii="Times New Roman" w:hAnsi="Times New Roman"/>
          <w:b/>
        </w:rPr>
        <w:t xml:space="preserve">HR5th Bonus View:       </w:t>
      </w:r>
      <w:r w:rsidRPr="000A29F5">
        <w:rPr>
          <w:rFonts w:ascii="Times New Roman" w:hAnsi="Times New Roman"/>
        </w:rPr>
        <w:t xml:space="preserve">0 or 1/2 or 1 </w:t>
      </w:r>
      <w:r w:rsidRPr="000A29F5">
        <w:rPr>
          <w:rFonts w:ascii="Times New Roman" w:hAnsi="Times New Roman"/>
          <w:b/>
        </w:rPr>
        <w:t>or Indeterminate or Not Assessed (NA)</w:t>
      </w:r>
    </w:p>
    <w:p w14:paraId="351595CF" w14:textId="036BE4C0" w:rsidR="009C7421" w:rsidRPr="000A29F5" w:rsidRDefault="009C7421" w:rsidP="009C7421">
      <w:pPr>
        <w:pStyle w:val="NoSpacing"/>
        <w:rPr>
          <w:rFonts w:ascii="Times New Roman" w:hAnsi="Times New Roman"/>
          <w:b/>
        </w:rPr>
      </w:pPr>
      <w:r w:rsidRPr="000A29F5">
        <w:rPr>
          <w:rFonts w:ascii="Times New Roman" w:hAnsi="Times New Roman"/>
          <w:b/>
        </w:rPr>
        <w:t xml:space="preserve">Focused Spleen </w:t>
      </w:r>
      <w:r w:rsidRPr="000A29F5">
        <w:rPr>
          <w:rFonts w:ascii="Times New Roman" w:hAnsi="Times New Roman"/>
        </w:rPr>
        <w:t>(</w:t>
      </w:r>
      <w:r w:rsidRPr="000A29F5">
        <w:rPr>
          <w:rFonts w:ascii="Times New Roman" w:hAnsi="Times New Roman"/>
          <w:i/>
        </w:rPr>
        <w:t>add-on</w:t>
      </w:r>
      <w:r w:rsidRPr="000A29F5">
        <w:rPr>
          <w:rFonts w:ascii="Times New Roman" w:hAnsi="Times New Roman"/>
        </w:rPr>
        <w:t xml:space="preserve"> </w:t>
      </w:r>
      <w:r w:rsidRPr="000A29F5">
        <w:rPr>
          <w:rFonts w:ascii="Times New Roman" w:hAnsi="Times New Roman"/>
          <w:i/>
        </w:rPr>
        <w:t>after</w:t>
      </w:r>
      <w:r w:rsidRPr="000A29F5">
        <w:rPr>
          <w:rFonts w:ascii="Times New Roman" w:hAnsi="Times New Roman"/>
        </w:rPr>
        <w:t xml:space="preserve"> </w:t>
      </w:r>
      <w:r w:rsidRPr="000A29F5">
        <w:rPr>
          <w:rFonts w:ascii="Times New Roman" w:hAnsi="Times New Roman"/>
          <w:i/>
        </w:rPr>
        <w:t>completing the</w:t>
      </w:r>
      <w:r w:rsidRPr="000A29F5">
        <w:rPr>
          <w:rFonts w:ascii="Times New Roman" w:hAnsi="Times New Roman"/>
        </w:rPr>
        <w:t xml:space="preserve"> AFAST</w:t>
      </w:r>
      <w:r w:rsidRPr="000A29F5">
        <w:rPr>
          <w:rFonts w:ascii="Times New Roman" w:hAnsi="Times New Roman"/>
          <w:vertAlign w:val="superscript"/>
        </w:rPr>
        <w:sym w:font="Symbol" w:char="F0D2"/>
      </w:r>
      <w:r w:rsidRPr="000A29F5">
        <w:rPr>
          <w:rFonts w:ascii="Times New Roman" w:hAnsi="Times New Roman"/>
          <w:vertAlign w:val="superscript"/>
        </w:rPr>
        <w:t xml:space="preserve"> </w:t>
      </w:r>
      <w:r w:rsidR="009A19CC" w:rsidRPr="000A29F5">
        <w:rPr>
          <w:rFonts w:ascii="Times New Roman" w:hAnsi="Times New Roman"/>
        </w:rPr>
        <w:t>SI</w:t>
      </w:r>
      <w:r w:rsidRPr="000A29F5">
        <w:rPr>
          <w:rFonts w:ascii="Times New Roman" w:hAnsi="Times New Roman"/>
        </w:rPr>
        <w:t xml:space="preserve"> Umbilical View): </w:t>
      </w:r>
      <w:r w:rsidRPr="000A29F5">
        <w:rPr>
          <w:rFonts w:ascii="Times New Roman" w:hAnsi="Times New Roman"/>
          <w:b/>
        </w:rPr>
        <w:t>_____________________</w:t>
      </w:r>
    </w:p>
    <w:p w14:paraId="18210429" w14:textId="77777777" w:rsidR="009C7421" w:rsidRPr="000A29F5" w:rsidRDefault="009C7421" w:rsidP="009C7421">
      <w:pPr>
        <w:pStyle w:val="NoSpacing"/>
        <w:rPr>
          <w:rFonts w:ascii="Times New Roman" w:hAnsi="Times New Roman"/>
          <w:b/>
        </w:rPr>
      </w:pPr>
    </w:p>
    <w:p w14:paraId="45A96A31" w14:textId="77777777" w:rsidR="009C7421" w:rsidRPr="000A29F5" w:rsidRDefault="009C7421" w:rsidP="009C7421">
      <w:pPr>
        <w:pStyle w:val="NoSpacing"/>
        <w:ind w:left="1440" w:hanging="1440"/>
        <w:rPr>
          <w:rFonts w:ascii="Times New Roman" w:hAnsi="Times New Roman"/>
        </w:rPr>
      </w:pPr>
      <w:r w:rsidRPr="000A29F5">
        <w:rPr>
          <w:rFonts w:ascii="Times New Roman" w:hAnsi="Times New Roman"/>
          <w:b/>
        </w:rPr>
        <w:t>DH View:</w:t>
      </w:r>
      <w:r w:rsidRPr="000A29F5">
        <w:rPr>
          <w:rFonts w:ascii="Times New Roman" w:hAnsi="Times New Roman"/>
        </w:rPr>
        <w:t xml:space="preserve">  </w:t>
      </w:r>
    </w:p>
    <w:p w14:paraId="0F5BB6B7" w14:textId="1670E15D" w:rsidR="009C7421" w:rsidRPr="000A29F5" w:rsidRDefault="009C7421" w:rsidP="009C7421">
      <w:pPr>
        <w:pStyle w:val="NoSpacing"/>
        <w:rPr>
          <w:rFonts w:ascii="Times New Roman" w:hAnsi="Times New Roman"/>
        </w:rPr>
      </w:pPr>
      <w:r w:rsidRPr="000A29F5">
        <w:rPr>
          <w:rFonts w:ascii="Times New Roman" w:hAnsi="Times New Roman"/>
          <w:b/>
        </w:rPr>
        <w:t xml:space="preserve"> Pleural effusion:  </w:t>
      </w:r>
      <w:r w:rsidRPr="000A29F5">
        <w:rPr>
          <w:rFonts w:ascii="Times New Roman" w:hAnsi="Times New Roman"/>
        </w:rPr>
        <w:t>absent, present (mild, moderate, severe) or indeterminate or NA</w:t>
      </w:r>
    </w:p>
    <w:p w14:paraId="4C7D46F2" w14:textId="3C20F719" w:rsidR="009C7421" w:rsidRPr="000A29F5" w:rsidRDefault="009C7421" w:rsidP="009C7421">
      <w:pPr>
        <w:pStyle w:val="NoSpacing"/>
        <w:rPr>
          <w:rFonts w:ascii="Times New Roman" w:hAnsi="Times New Roman"/>
        </w:rPr>
      </w:pPr>
      <w:r w:rsidRPr="000A29F5">
        <w:rPr>
          <w:rFonts w:ascii="Times New Roman" w:hAnsi="Times New Roman"/>
          <w:b/>
        </w:rPr>
        <w:t xml:space="preserve"> Pericardial effusion:</w:t>
      </w:r>
      <w:r w:rsidRPr="000A29F5">
        <w:rPr>
          <w:rFonts w:ascii="Times New Roman" w:hAnsi="Times New Roman"/>
        </w:rPr>
        <w:t xml:space="preserve"> absent, present (mild, moderate, severe) or indeterminate or NA</w:t>
      </w:r>
    </w:p>
    <w:p w14:paraId="7D17A227" w14:textId="0B78357B" w:rsidR="009C7421" w:rsidRPr="000A29F5" w:rsidRDefault="009C7421" w:rsidP="009C7421">
      <w:pPr>
        <w:pStyle w:val="NoSpacing"/>
        <w:rPr>
          <w:rFonts w:ascii="Times New Roman" w:hAnsi="Times New Roman"/>
        </w:rPr>
      </w:pPr>
      <w:r w:rsidRPr="000A29F5">
        <w:rPr>
          <w:rFonts w:ascii="Times New Roman" w:hAnsi="Times New Roman"/>
          <w:vertAlign w:val="superscript"/>
        </w:rPr>
        <w:t xml:space="preserve">  $</w:t>
      </w:r>
      <w:r w:rsidRPr="000A29F5">
        <w:rPr>
          <w:rFonts w:ascii="Times New Roman" w:hAnsi="Times New Roman"/>
          <w:b/>
        </w:rPr>
        <w:t xml:space="preserve">Hepatic venous distension: </w:t>
      </w:r>
      <w:r w:rsidR="009A19CC" w:rsidRPr="000A29F5">
        <w:rPr>
          <w:rFonts w:ascii="Times New Roman" w:hAnsi="Times New Roman"/>
          <w:b/>
        </w:rPr>
        <w:t xml:space="preserve"> </w:t>
      </w:r>
      <w:r w:rsidRPr="000A29F5">
        <w:rPr>
          <w:rFonts w:ascii="Times New Roman" w:hAnsi="Times New Roman"/>
          <w:bCs/>
        </w:rPr>
        <w:t>unremarkable or present (Tree Trunk Sign) or indeterminate or</w:t>
      </w:r>
      <w:r w:rsidR="009A19CC" w:rsidRPr="000A29F5">
        <w:rPr>
          <w:rFonts w:ascii="Times New Roman" w:hAnsi="Times New Roman"/>
          <w:bCs/>
        </w:rPr>
        <w:t xml:space="preserve"> </w:t>
      </w:r>
      <w:r w:rsidRPr="000A29F5">
        <w:rPr>
          <w:rFonts w:ascii="Times New Roman" w:hAnsi="Times New Roman"/>
          <w:bCs/>
        </w:rPr>
        <w:t>NA</w:t>
      </w:r>
    </w:p>
    <w:p w14:paraId="0EB4B61F" w14:textId="77777777" w:rsidR="009C7421" w:rsidRPr="000A29F5" w:rsidRDefault="009C7421" w:rsidP="009C7421">
      <w:pPr>
        <w:pStyle w:val="NoSpacing"/>
        <w:rPr>
          <w:rFonts w:ascii="Times New Roman" w:hAnsi="Times New Roman"/>
        </w:rPr>
      </w:pPr>
      <w:r w:rsidRPr="000A29F5">
        <w:rPr>
          <w:rFonts w:ascii="Times New Roman" w:hAnsi="Times New Roman"/>
          <w:vertAlign w:val="superscript"/>
        </w:rPr>
        <w:t xml:space="preserve">       &amp;</w:t>
      </w:r>
      <w:r w:rsidRPr="000A29F5">
        <w:rPr>
          <w:rFonts w:ascii="Times New Roman" w:hAnsi="Times New Roman"/>
          <w:b/>
        </w:rPr>
        <w:t xml:space="preserve">Caudal vena cava characterization: </w:t>
      </w:r>
      <w:r w:rsidRPr="000A29F5">
        <w:rPr>
          <w:rFonts w:ascii="Times New Roman" w:hAnsi="Times New Roman"/>
        </w:rPr>
        <w:t>bounce (unremarkable) or FAT or flat or indeterminate or NA</w:t>
      </w:r>
    </w:p>
    <w:p w14:paraId="45BB71CB" w14:textId="77777777" w:rsidR="009C7421" w:rsidRPr="000A29F5" w:rsidRDefault="009C7421" w:rsidP="009C7421">
      <w:pPr>
        <w:pStyle w:val="NoSpacing"/>
        <w:rPr>
          <w:rFonts w:ascii="Times New Roman" w:hAnsi="Times New Roman"/>
        </w:rPr>
      </w:pPr>
      <w:r w:rsidRPr="000A29F5">
        <w:rPr>
          <w:rFonts w:ascii="Times New Roman" w:hAnsi="Times New Roman"/>
        </w:rPr>
        <w:t xml:space="preserve">     </w:t>
      </w:r>
      <w:r w:rsidRPr="000A29F5">
        <w:rPr>
          <w:rFonts w:ascii="Times New Roman" w:hAnsi="Times New Roman"/>
          <w:b/>
          <w:vertAlign w:val="superscript"/>
        </w:rPr>
        <w:t>#</w:t>
      </w:r>
      <w:r w:rsidRPr="000A29F5">
        <w:rPr>
          <w:rFonts w:ascii="Times New Roman" w:hAnsi="Times New Roman"/>
          <w:b/>
        </w:rPr>
        <w:t xml:space="preserve">Vet BLUE: </w:t>
      </w:r>
      <w:r w:rsidRPr="000A29F5">
        <w:rPr>
          <w:rFonts w:ascii="Times New Roman" w:hAnsi="Times New Roman"/>
          <w:bCs/>
        </w:rPr>
        <w:t>B-lines:</w:t>
      </w:r>
      <w:r w:rsidRPr="000A29F5">
        <w:rPr>
          <w:rFonts w:ascii="Times New Roman" w:hAnsi="Times New Roman"/>
          <w:b/>
        </w:rPr>
        <w:t xml:space="preserve"> </w:t>
      </w:r>
      <w:r w:rsidRPr="000A29F5">
        <w:rPr>
          <w:rFonts w:ascii="Times New Roman" w:hAnsi="Times New Roman"/>
        </w:rPr>
        <w:t>0, 1, 2, 3, &gt;3, or ∞ and if Shred__cm, Tissue__cm, Nodule__cm, Wedge__cm</w:t>
      </w:r>
    </w:p>
    <w:p w14:paraId="43094ADE" w14:textId="0AA3D368" w:rsidR="009C7421" w:rsidRPr="000A29F5" w:rsidRDefault="00860147" w:rsidP="009C7421">
      <w:pPr>
        <w:pStyle w:val="NoSpacing"/>
        <w:rPr>
          <w:rFonts w:ascii="Times New Roman" w:hAnsi="Times New Roman"/>
          <w:b/>
        </w:rPr>
      </w:pPr>
      <w:r w:rsidRPr="000A29F5">
        <w:rPr>
          <w:rFonts w:ascii="Times New Roman" w:hAnsi="Times New Roman"/>
          <w:b/>
        </w:rPr>
        <w:t>Comments: _</w:t>
      </w:r>
      <w:r w:rsidR="009C7421" w:rsidRPr="000A29F5">
        <w:rPr>
          <w:rFonts w:ascii="Times New Roman" w:hAnsi="Times New Roman"/>
          <w:b/>
        </w:rPr>
        <w:t>______________________________________________________________</w:t>
      </w:r>
    </w:p>
    <w:p w14:paraId="20D26D12" w14:textId="77777777" w:rsidR="00A9669D" w:rsidRPr="000A29F5" w:rsidRDefault="00A9669D" w:rsidP="009C7421">
      <w:pPr>
        <w:rPr>
          <w:b/>
          <w:bCs/>
          <w:sz w:val="22"/>
          <w:szCs w:val="22"/>
        </w:rPr>
      </w:pPr>
    </w:p>
    <w:p w14:paraId="07B487EA" w14:textId="65B9B7F0" w:rsidR="009C7421" w:rsidRPr="000A29F5" w:rsidRDefault="009C7421" w:rsidP="009C7421">
      <w:pPr>
        <w:rPr>
          <w:sz w:val="22"/>
          <w:szCs w:val="22"/>
        </w:rPr>
      </w:pPr>
      <w:r w:rsidRPr="000A29F5">
        <w:rPr>
          <w:b/>
          <w:bCs/>
          <w:sz w:val="22"/>
          <w:szCs w:val="22"/>
        </w:rPr>
        <w:t>Note:</w:t>
      </w:r>
      <w:r w:rsidRPr="000A29F5">
        <w:rPr>
          <w:sz w:val="22"/>
          <w:szCs w:val="22"/>
        </w:rPr>
        <w:t xml:space="preserve"> The AFAST</w:t>
      </w:r>
      <w:r w:rsidRPr="000A29F5">
        <w:rPr>
          <w:rFonts w:eastAsia="Calibri"/>
          <w:sz w:val="22"/>
          <w:szCs w:val="22"/>
          <w:vertAlign w:val="superscript"/>
        </w:rPr>
        <w:sym w:font="Symbol" w:char="F0D2"/>
      </w:r>
      <w:r w:rsidRPr="000A29F5">
        <w:rPr>
          <w:sz w:val="22"/>
          <w:szCs w:val="22"/>
        </w:rPr>
        <w:t xml:space="preserve"> is a rapid ultrasound examination used to detect the presence of free abdominal fluid and obvious soft tissue abnormalities as a screening test </w:t>
      </w:r>
      <w:r w:rsidR="009A19CC" w:rsidRPr="000A29F5">
        <w:rPr>
          <w:sz w:val="22"/>
          <w:szCs w:val="22"/>
        </w:rPr>
        <w:t>to</w:t>
      </w:r>
      <w:r w:rsidRPr="000A29F5">
        <w:rPr>
          <w:sz w:val="22"/>
          <w:szCs w:val="22"/>
        </w:rPr>
        <w:t xml:space="preserve"> better direct resuscitation efforts and diagnostics, detect complications, and manage patients.  AFAST</w:t>
      </w:r>
      <w:r w:rsidRPr="000A29F5">
        <w:rPr>
          <w:rFonts w:eastAsia="Calibri"/>
          <w:sz w:val="22"/>
          <w:szCs w:val="22"/>
          <w:vertAlign w:val="superscript"/>
        </w:rPr>
        <w:sym w:font="Symbol" w:char="F0D2"/>
      </w:r>
      <w:r w:rsidRPr="000A29F5">
        <w:rPr>
          <w:sz w:val="22"/>
          <w:szCs w:val="22"/>
        </w:rPr>
        <w:t xml:space="preserve"> is not intended to replace a complete detailed abdominal ultrasound exam. </w:t>
      </w:r>
    </w:p>
    <w:p w14:paraId="33CEC3A5" w14:textId="77777777" w:rsidR="009C7421" w:rsidRPr="000A29F5" w:rsidRDefault="009C7421" w:rsidP="009C7421">
      <w:pPr>
        <w:rPr>
          <w:sz w:val="22"/>
          <w:szCs w:val="22"/>
        </w:rPr>
      </w:pPr>
      <w:r w:rsidRPr="000A29F5">
        <w:rPr>
          <w:b/>
          <w:sz w:val="22"/>
          <w:szCs w:val="22"/>
          <w:vertAlign w:val="superscript"/>
        </w:rPr>
        <w:t>$</w:t>
      </w:r>
      <w:r w:rsidRPr="000A29F5">
        <w:rPr>
          <w:b/>
          <w:sz w:val="22"/>
          <w:szCs w:val="22"/>
        </w:rPr>
        <w:t>The hepatic veins</w:t>
      </w:r>
      <w:r w:rsidRPr="000A29F5">
        <w:rPr>
          <w:sz w:val="22"/>
          <w:szCs w:val="22"/>
        </w:rPr>
        <w:t xml:space="preserve"> should </w:t>
      </w:r>
      <w:r w:rsidRPr="000A29F5">
        <w:rPr>
          <w:i/>
          <w:iCs/>
          <w:sz w:val="22"/>
          <w:szCs w:val="22"/>
        </w:rPr>
        <w:t>not</w:t>
      </w:r>
      <w:r w:rsidRPr="000A29F5">
        <w:rPr>
          <w:sz w:val="22"/>
          <w:szCs w:val="22"/>
        </w:rPr>
        <w:t xml:space="preserve"> be apparent in both dogs and cats placed in lateral recumbency.  When imaged the branching has been referred to by the author as the "Tree Trunk Sign."</w:t>
      </w:r>
    </w:p>
    <w:p w14:paraId="1E346E28" w14:textId="77777777" w:rsidR="009C7421" w:rsidRPr="000A29F5" w:rsidRDefault="009C7421" w:rsidP="009C7421">
      <w:pPr>
        <w:rPr>
          <w:sz w:val="22"/>
          <w:szCs w:val="22"/>
          <w:vertAlign w:val="superscript"/>
        </w:rPr>
      </w:pPr>
      <w:r w:rsidRPr="000A29F5">
        <w:rPr>
          <w:b/>
          <w:sz w:val="22"/>
          <w:szCs w:val="22"/>
          <w:vertAlign w:val="superscript"/>
        </w:rPr>
        <w:t>&amp;</w:t>
      </w:r>
      <w:r w:rsidRPr="000A29F5">
        <w:rPr>
          <w:b/>
          <w:sz w:val="22"/>
          <w:szCs w:val="22"/>
        </w:rPr>
        <w:t>The caudal vena cava</w:t>
      </w:r>
      <w:r w:rsidRPr="000A29F5">
        <w:rPr>
          <w:sz w:val="22"/>
          <w:szCs w:val="22"/>
        </w:rPr>
        <w:t xml:space="preserve"> can be alternatively referred to as a bounce = fluid responsive cava (~35-50% diameter change); FAT = fluid intolerant cava (distended with maximum height &gt; 1 cm in dogs &lt; 9kg and &gt; 1.5 cm in dogs &gt; 9kg with little height change [&lt; 10%]); flat = hypovolemic cava (small with maximum height &lt; 3 mm in dogs &lt; 9 kg, &lt; 5 mm in dogs &gt; 9 kg with little height change [&lt; 10%]).</w:t>
      </w:r>
    </w:p>
    <w:p w14:paraId="36691EE3" w14:textId="2C1D1C05" w:rsidR="009C7421" w:rsidRPr="000A29F5" w:rsidRDefault="009C7421" w:rsidP="009C7421">
      <w:pPr>
        <w:rPr>
          <w:b/>
          <w:sz w:val="22"/>
          <w:szCs w:val="22"/>
        </w:rPr>
      </w:pPr>
      <w:r w:rsidRPr="000A29F5">
        <w:rPr>
          <w:b/>
          <w:sz w:val="22"/>
          <w:szCs w:val="22"/>
          <w:vertAlign w:val="superscript"/>
        </w:rPr>
        <w:t>#</w:t>
      </w:r>
      <w:r w:rsidRPr="000A29F5">
        <w:rPr>
          <w:b/>
          <w:sz w:val="22"/>
          <w:szCs w:val="22"/>
        </w:rPr>
        <w:t xml:space="preserve">Vet BLUE </w:t>
      </w:r>
      <w:r w:rsidRPr="000A29F5">
        <w:rPr>
          <w:bCs/>
          <w:sz w:val="22"/>
          <w:szCs w:val="22"/>
        </w:rPr>
        <w:t>screens for lung abnormalities along the Pulmonary-Diaphragmatic Interface.</w:t>
      </w:r>
    </w:p>
    <w:p w14:paraId="01345849" w14:textId="77777777" w:rsidR="00475C55" w:rsidRPr="000A29F5" w:rsidRDefault="00475C55" w:rsidP="007D0C6F">
      <w:pPr>
        <w:rPr>
          <w:b/>
          <w:sz w:val="22"/>
          <w:szCs w:val="22"/>
        </w:rPr>
      </w:pPr>
    </w:p>
    <w:p w14:paraId="1412F4FA" w14:textId="77777777" w:rsidR="00E478F3" w:rsidRDefault="00E478F3" w:rsidP="00F261B9">
      <w:pPr>
        <w:pStyle w:val="NoSpacing"/>
        <w:rPr>
          <w:rFonts w:ascii="Times New Roman" w:hAnsi="Times New Roman"/>
          <w:b/>
        </w:rPr>
      </w:pPr>
      <w:r>
        <w:rPr>
          <w:rFonts w:ascii="Times New Roman" w:hAnsi="Times New Roman"/>
          <w:b/>
        </w:rPr>
        <w:t>Goal-Directed Template Examples</w:t>
      </w:r>
    </w:p>
    <w:p w14:paraId="1E6FCD9E" w14:textId="6913101B" w:rsidR="00E478F3" w:rsidRPr="00E478F3" w:rsidRDefault="00E478F3" w:rsidP="00F261B9">
      <w:pPr>
        <w:pStyle w:val="NoSpacing"/>
        <w:rPr>
          <w:rFonts w:ascii="Times New Roman" w:hAnsi="Times New Roman"/>
          <w:bCs/>
        </w:rPr>
      </w:pPr>
      <w:r w:rsidRPr="00E478F3">
        <w:rPr>
          <w:rFonts w:ascii="Times New Roman" w:hAnsi="Times New Roman"/>
          <w:bCs/>
        </w:rPr>
        <w:t xml:space="preserve">Click </w:t>
      </w:r>
      <w:hyperlink r:id="rId19" w:history="1">
        <w:r w:rsidRPr="00E478F3">
          <w:rPr>
            <w:rStyle w:val="Hyperlink"/>
            <w:rFonts w:ascii="Times New Roman" w:hAnsi="Times New Roman"/>
            <w:bCs/>
          </w:rPr>
          <w:t>here</w:t>
        </w:r>
      </w:hyperlink>
      <w:r w:rsidRPr="00E478F3">
        <w:rPr>
          <w:rFonts w:ascii="Times New Roman" w:hAnsi="Times New Roman"/>
          <w:bCs/>
        </w:rPr>
        <w:t xml:space="preserve"> from our Free Resources.  </w:t>
      </w:r>
      <w:r w:rsidR="00A54801">
        <w:rPr>
          <w:rFonts w:ascii="Times New Roman" w:hAnsi="Times New Roman"/>
          <w:bCs/>
        </w:rPr>
        <w:t>These may be downloaded and used for recording your findings.</w:t>
      </w:r>
    </w:p>
    <w:p w14:paraId="2F13E252" w14:textId="77777777" w:rsidR="00E478F3" w:rsidRDefault="00E478F3" w:rsidP="00F261B9">
      <w:pPr>
        <w:pStyle w:val="NoSpacing"/>
        <w:rPr>
          <w:rFonts w:ascii="Times New Roman" w:hAnsi="Times New Roman"/>
          <w:b/>
        </w:rPr>
      </w:pPr>
    </w:p>
    <w:p w14:paraId="1F041464" w14:textId="57388A06" w:rsidR="005213FB" w:rsidRPr="000A29F5" w:rsidRDefault="005F1790" w:rsidP="00F261B9">
      <w:pPr>
        <w:pStyle w:val="NoSpacing"/>
        <w:rPr>
          <w:rFonts w:ascii="Times New Roman" w:hAnsi="Times New Roman"/>
        </w:rPr>
      </w:pPr>
      <w:r w:rsidRPr="000A29F5">
        <w:rPr>
          <w:rFonts w:ascii="Times New Roman" w:hAnsi="Times New Roman"/>
          <w:b/>
        </w:rPr>
        <w:t>Clinical</w:t>
      </w:r>
      <w:r w:rsidR="007A4AC0" w:rsidRPr="000A29F5">
        <w:rPr>
          <w:rFonts w:ascii="Times New Roman" w:hAnsi="Times New Roman"/>
          <w:b/>
        </w:rPr>
        <w:t xml:space="preserve"> </w:t>
      </w:r>
      <w:r w:rsidRPr="000A29F5">
        <w:rPr>
          <w:rFonts w:ascii="Times New Roman" w:hAnsi="Times New Roman"/>
          <w:b/>
        </w:rPr>
        <w:t>Indications</w:t>
      </w:r>
      <w:r w:rsidR="007A4AC0" w:rsidRPr="000A29F5">
        <w:rPr>
          <w:rFonts w:ascii="Times New Roman" w:hAnsi="Times New Roman"/>
          <w:b/>
        </w:rPr>
        <w:t xml:space="preserve"> </w:t>
      </w:r>
      <w:r w:rsidRPr="000A29F5">
        <w:rPr>
          <w:rFonts w:ascii="Times New Roman" w:hAnsi="Times New Roman"/>
          <w:b/>
        </w:rPr>
        <w:t>for</w:t>
      </w:r>
      <w:r w:rsidR="007A4AC0" w:rsidRPr="000A29F5">
        <w:rPr>
          <w:rFonts w:ascii="Times New Roman" w:hAnsi="Times New Roman"/>
          <w:b/>
        </w:rPr>
        <w:t xml:space="preserve"> AFAST</w:t>
      </w:r>
      <w:r w:rsidR="00AD2B1D" w:rsidRPr="000A29F5">
        <w:rPr>
          <w:rFonts w:ascii="Times New Roman" w:hAnsi="Times New Roman"/>
          <w:vertAlign w:val="superscript"/>
        </w:rPr>
        <w:sym w:font="Symbol" w:char="F0D2"/>
      </w:r>
    </w:p>
    <w:p w14:paraId="3535325C" w14:textId="373721B9" w:rsidR="008021C3" w:rsidRDefault="005213FB" w:rsidP="00F261B9">
      <w:pPr>
        <w:pStyle w:val="NoSpacing"/>
        <w:rPr>
          <w:rFonts w:ascii="Times New Roman" w:hAnsi="Times New Roman"/>
          <w:b/>
        </w:rPr>
      </w:pPr>
      <w:r w:rsidRPr="000A29F5">
        <w:rPr>
          <w:rFonts w:ascii="Times New Roman" w:hAnsi="Times New Roman"/>
        </w:rPr>
        <w:t>In summary, AFAST</w:t>
      </w:r>
      <w:r w:rsidRPr="000A29F5">
        <w:rPr>
          <w:rFonts w:ascii="Times New Roman" w:hAnsi="Times New Roman"/>
          <w:vertAlign w:val="superscript"/>
        </w:rPr>
        <w:sym w:font="Symbol" w:char="F0D2"/>
      </w:r>
      <w:r w:rsidR="009C7421" w:rsidRPr="000A29F5">
        <w:rPr>
          <w:rFonts w:ascii="Times New Roman" w:hAnsi="Times New Roman"/>
        </w:rPr>
        <w:t>,</w:t>
      </w:r>
      <w:r w:rsidRPr="000A29F5">
        <w:rPr>
          <w:rFonts w:ascii="Times New Roman" w:hAnsi="Times New Roman"/>
          <w:vertAlign w:val="superscript"/>
        </w:rPr>
        <w:t xml:space="preserve"> </w:t>
      </w:r>
      <w:r w:rsidR="009C7421" w:rsidRPr="000A29F5">
        <w:rPr>
          <w:rFonts w:ascii="Times New Roman" w:hAnsi="Times New Roman"/>
        </w:rPr>
        <w:t>and better Global FAST</w:t>
      </w:r>
      <w:r w:rsidR="009C7421" w:rsidRPr="000A29F5">
        <w:rPr>
          <w:rFonts w:ascii="Times New Roman" w:hAnsi="Times New Roman"/>
          <w:vertAlign w:val="superscript"/>
        </w:rPr>
        <w:sym w:font="Symbol" w:char="F0D2"/>
      </w:r>
      <w:r w:rsidR="009C7421" w:rsidRPr="000A29F5">
        <w:rPr>
          <w:rFonts w:ascii="Times New Roman" w:hAnsi="Times New Roman"/>
        </w:rPr>
        <w:t xml:space="preserve">, </w:t>
      </w:r>
      <w:r w:rsidRPr="000A29F5">
        <w:rPr>
          <w:rFonts w:ascii="Times New Roman" w:hAnsi="Times New Roman"/>
        </w:rPr>
        <w:t xml:space="preserve">is used </w:t>
      </w:r>
      <w:r w:rsidR="0084550A" w:rsidRPr="000A29F5">
        <w:rPr>
          <w:rFonts w:ascii="Times New Roman" w:hAnsi="Times New Roman"/>
        </w:rPr>
        <w:t xml:space="preserve">as "an extension of the physical exam" </w:t>
      </w:r>
      <w:r w:rsidR="009A19CC" w:rsidRPr="000A29F5">
        <w:rPr>
          <w:rFonts w:ascii="Times New Roman" w:hAnsi="Times New Roman"/>
        </w:rPr>
        <w:t xml:space="preserve">for </w:t>
      </w:r>
      <w:r w:rsidRPr="000A29F5">
        <w:rPr>
          <w:rFonts w:ascii="Times New Roman" w:hAnsi="Times New Roman"/>
        </w:rPr>
        <w:t>triaged trauma</w:t>
      </w:r>
      <w:r w:rsidR="009C7421" w:rsidRPr="000A29F5">
        <w:rPr>
          <w:rFonts w:ascii="Times New Roman" w:hAnsi="Times New Roman"/>
        </w:rPr>
        <w:t xml:space="preserve"> and </w:t>
      </w:r>
      <w:r w:rsidRPr="000A29F5">
        <w:rPr>
          <w:rFonts w:ascii="Times New Roman" w:hAnsi="Times New Roman"/>
        </w:rPr>
        <w:t xml:space="preserve">non-trauma </w:t>
      </w:r>
      <w:r w:rsidR="009C7421" w:rsidRPr="000A29F5">
        <w:rPr>
          <w:rFonts w:ascii="Times New Roman" w:hAnsi="Times New Roman"/>
        </w:rPr>
        <w:t>cases</w:t>
      </w:r>
      <w:r w:rsidR="009A19CC" w:rsidRPr="000A29F5">
        <w:rPr>
          <w:rFonts w:ascii="Times New Roman" w:hAnsi="Times New Roman"/>
        </w:rPr>
        <w:t>,</w:t>
      </w:r>
      <w:r w:rsidR="009C7421" w:rsidRPr="000A29F5">
        <w:rPr>
          <w:rFonts w:ascii="Times New Roman" w:hAnsi="Times New Roman"/>
        </w:rPr>
        <w:t xml:space="preserve"> and </w:t>
      </w:r>
      <w:r w:rsidRPr="000A29F5">
        <w:rPr>
          <w:rFonts w:ascii="Times New Roman" w:hAnsi="Times New Roman"/>
        </w:rPr>
        <w:t>post-interventional cases</w:t>
      </w:r>
      <w:r w:rsidR="009A19CC" w:rsidRPr="000A29F5">
        <w:rPr>
          <w:rFonts w:ascii="Times New Roman" w:hAnsi="Times New Roman"/>
        </w:rPr>
        <w:t>, and</w:t>
      </w:r>
      <w:r w:rsidR="009C7421" w:rsidRPr="000A29F5">
        <w:rPr>
          <w:rFonts w:ascii="Times New Roman" w:hAnsi="Times New Roman"/>
        </w:rPr>
        <w:t xml:space="preserve"> </w:t>
      </w:r>
      <w:r w:rsidR="009A19CC" w:rsidRPr="000A29F5">
        <w:rPr>
          <w:rFonts w:ascii="Times New Roman" w:hAnsi="Times New Roman"/>
        </w:rPr>
        <w:t xml:space="preserve">then </w:t>
      </w:r>
      <w:r w:rsidR="009C7421" w:rsidRPr="000A29F5">
        <w:rPr>
          <w:rFonts w:ascii="Times New Roman" w:hAnsi="Times New Roman"/>
        </w:rPr>
        <w:t>as part of patient rounds and recheck exams</w:t>
      </w:r>
      <w:r w:rsidR="009A19CC" w:rsidRPr="000A29F5">
        <w:rPr>
          <w:rFonts w:ascii="Times New Roman" w:hAnsi="Times New Roman"/>
        </w:rPr>
        <w:t xml:space="preserve">. </w:t>
      </w:r>
      <w:r w:rsidR="009C7421" w:rsidRPr="000A29F5">
        <w:rPr>
          <w:rFonts w:ascii="Times New Roman" w:hAnsi="Times New Roman"/>
        </w:rPr>
        <w:t>The Global FAST</w:t>
      </w:r>
      <w:r w:rsidR="009C7421" w:rsidRPr="000A29F5">
        <w:rPr>
          <w:rFonts w:ascii="Times New Roman" w:hAnsi="Times New Roman"/>
          <w:vertAlign w:val="superscript"/>
        </w:rPr>
        <w:sym w:font="Symbol" w:char="F0D2"/>
      </w:r>
      <w:r w:rsidR="009C7421" w:rsidRPr="000A29F5">
        <w:rPr>
          <w:rFonts w:ascii="Times New Roman" w:hAnsi="Times New Roman"/>
        </w:rPr>
        <w:t xml:space="preserve"> approach is also used for </w:t>
      </w:r>
      <w:r w:rsidRPr="000A29F5">
        <w:rPr>
          <w:rFonts w:ascii="Times New Roman" w:hAnsi="Times New Roman"/>
        </w:rPr>
        <w:t xml:space="preserve">pre-anesthetic </w:t>
      </w:r>
      <w:r w:rsidR="009C7421" w:rsidRPr="000A29F5">
        <w:rPr>
          <w:rFonts w:ascii="Times New Roman" w:hAnsi="Times New Roman"/>
        </w:rPr>
        <w:t xml:space="preserve">evaluation, semi-annual and annual visits, for sick visits, recheck exams for medical problems, and as </w:t>
      </w:r>
      <w:r w:rsidRPr="000A29F5">
        <w:rPr>
          <w:rFonts w:ascii="Times New Roman" w:hAnsi="Times New Roman"/>
        </w:rPr>
        <w:t>part of basic and advanced life support in cardiopulmonary resuscitation</w:t>
      </w:r>
      <w:r w:rsidR="00E478F3">
        <w:rPr>
          <w:rFonts w:ascii="Times New Roman" w:hAnsi="Times New Roman"/>
          <w:b/>
        </w:rPr>
        <w:t>.</w:t>
      </w:r>
    </w:p>
    <w:p w14:paraId="05AFB02D" w14:textId="332D18AF" w:rsidR="00FA2B4F" w:rsidRDefault="00AD2B1D" w:rsidP="00F261B9">
      <w:pPr>
        <w:pStyle w:val="NoSpacing"/>
        <w:rPr>
          <w:rFonts w:ascii="Times New Roman" w:hAnsi="Times New Roman"/>
          <w:b/>
        </w:rPr>
      </w:pPr>
      <w:r w:rsidRPr="000A29F5">
        <w:rPr>
          <w:rFonts w:ascii="Times New Roman" w:hAnsi="Times New Roman"/>
          <w:b/>
        </w:rPr>
        <w:lastRenderedPageBreak/>
        <w:t>References</w:t>
      </w:r>
      <w:r w:rsidR="00172491" w:rsidRPr="000A29F5">
        <w:rPr>
          <w:rFonts w:ascii="Times New Roman" w:hAnsi="Times New Roman"/>
          <w:b/>
        </w:rPr>
        <w:t xml:space="preserve"> &amp; </w:t>
      </w:r>
      <w:r w:rsidRPr="000A29F5">
        <w:rPr>
          <w:rFonts w:ascii="Times New Roman" w:hAnsi="Times New Roman"/>
          <w:b/>
        </w:rPr>
        <w:t>Further</w:t>
      </w:r>
      <w:r w:rsidR="00172491" w:rsidRPr="000A29F5">
        <w:rPr>
          <w:rFonts w:ascii="Times New Roman" w:hAnsi="Times New Roman"/>
          <w:b/>
        </w:rPr>
        <w:t xml:space="preserve"> </w:t>
      </w:r>
      <w:r w:rsidRPr="000A29F5">
        <w:rPr>
          <w:rFonts w:ascii="Times New Roman" w:hAnsi="Times New Roman"/>
          <w:b/>
        </w:rPr>
        <w:t>Reading</w:t>
      </w:r>
    </w:p>
    <w:p w14:paraId="6418B6A8" w14:textId="77777777" w:rsidR="000A29F5" w:rsidRPr="000A29F5" w:rsidRDefault="000A29F5" w:rsidP="00F261B9">
      <w:pPr>
        <w:pStyle w:val="NoSpacing"/>
        <w:rPr>
          <w:rFonts w:ascii="Times New Roman" w:hAnsi="Times New Roman"/>
          <w:b/>
        </w:rPr>
      </w:pPr>
    </w:p>
    <w:p w14:paraId="61277611" w14:textId="643F2CBF" w:rsidR="00A9669D" w:rsidRDefault="00A9669D" w:rsidP="00F261B9">
      <w:pPr>
        <w:pStyle w:val="NoSpacing"/>
        <w:numPr>
          <w:ilvl w:val="0"/>
          <w:numId w:val="4"/>
        </w:numPr>
        <w:ind w:left="360"/>
        <w:rPr>
          <w:rFonts w:ascii="Times New Roman" w:hAnsi="Times New Roman"/>
        </w:rPr>
      </w:pPr>
      <w:r w:rsidRPr="000A29F5">
        <w:rPr>
          <w:rFonts w:ascii="Times New Roman" w:hAnsi="Times New Roman"/>
          <w:b/>
          <w:bCs/>
        </w:rPr>
        <w:t>FASTVet</w:t>
      </w:r>
      <w:r w:rsidR="000A29F5">
        <w:rPr>
          <w:rFonts w:ascii="Times New Roman" w:hAnsi="Times New Roman"/>
          <w:b/>
          <w:bCs/>
          <w:vertAlign w:val="superscript"/>
        </w:rPr>
        <w:t>TM</w:t>
      </w:r>
      <w:r w:rsidRPr="000A29F5">
        <w:rPr>
          <w:rFonts w:ascii="Times New Roman" w:hAnsi="Times New Roman"/>
        </w:rPr>
        <w:t xml:space="preserve"> Free Resources </w:t>
      </w:r>
      <w:hyperlink r:id="rId20" w:history="1">
        <w:r w:rsidRPr="000A29F5">
          <w:rPr>
            <w:rStyle w:val="Hyperlink"/>
            <w:rFonts w:ascii="Times New Roman" w:hAnsi="Times New Roman"/>
          </w:rPr>
          <w:t>here</w:t>
        </w:r>
      </w:hyperlink>
      <w:r w:rsidRPr="000A29F5">
        <w:rPr>
          <w:rFonts w:ascii="Times New Roman" w:hAnsi="Times New Roman"/>
        </w:rPr>
        <w:t xml:space="preserve">; Goal-directed Templates </w:t>
      </w:r>
      <w:hyperlink r:id="rId21" w:history="1">
        <w:r w:rsidRPr="000A29F5">
          <w:rPr>
            <w:rStyle w:val="Hyperlink"/>
            <w:rFonts w:ascii="Times New Roman" w:hAnsi="Times New Roman"/>
          </w:rPr>
          <w:t>here</w:t>
        </w:r>
      </w:hyperlink>
      <w:r w:rsidRPr="000A29F5">
        <w:rPr>
          <w:rFonts w:ascii="Times New Roman" w:hAnsi="Times New Roman"/>
        </w:rPr>
        <w:t xml:space="preserve">; Webinars </w:t>
      </w:r>
      <w:hyperlink r:id="rId22" w:history="1">
        <w:r w:rsidRPr="000A29F5">
          <w:rPr>
            <w:rStyle w:val="Hyperlink"/>
            <w:rFonts w:ascii="Times New Roman" w:hAnsi="Times New Roman"/>
          </w:rPr>
          <w:t>here</w:t>
        </w:r>
      </w:hyperlink>
      <w:r w:rsidRPr="000A29F5">
        <w:rPr>
          <w:rFonts w:ascii="Times New Roman" w:hAnsi="Times New Roman"/>
        </w:rPr>
        <w:t>; Global FAST</w:t>
      </w:r>
      <w:r w:rsidRPr="000A29F5">
        <w:rPr>
          <w:rFonts w:ascii="Times New Roman" w:hAnsi="Times New Roman"/>
          <w:vertAlign w:val="superscript"/>
        </w:rPr>
        <w:sym w:font="Symbol" w:char="F0D2"/>
      </w:r>
      <w:r w:rsidRPr="000A29F5">
        <w:rPr>
          <w:rFonts w:ascii="Times New Roman" w:hAnsi="Times New Roman"/>
        </w:rPr>
        <w:t xml:space="preserve"> Training </w:t>
      </w:r>
      <w:hyperlink r:id="rId23" w:history="1">
        <w:r w:rsidRPr="000A29F5">
          <w:rPr>
            <w:rStyle w:val="Hyperlink"/>
            <w:rFonts w:ascii="Times New Roman" w:hAnsi="Times New Roman"/>
          </w:rPr>
          <w:t>here</w:t>
        </w:r>
      </w:hyperlink>
      <w:r w:rsidRPr="000A29F5">
        <w:rPr>
          <w:rFonts w:ascii="Times New Roman" w:hAnsi="Times New Roman"/>
        </w:rPr>
        <w:t>; Video How to Perform Global FAST</w:t>
      </w:r>
      <w:r w:rsidRPr="000A29F5">
        <w:rPr>
          <w:rFonts w:ascii="Times New Roman" w:hAnsi="Times New Roman"/>
          <w:vertAlign w:val="superscript"/>
        </w:rPr>
        <w:sym w:font="Symbol" w:char="F0D2"/>
      </w:r>
      <w:r w:rsidRPr="000A29F5">
        <w:rPr>
          <w:rFonts w:ascii="Times New Roman" w:hAnsi="Times New Roman"/>
        </w:rPr>
        <w:t xml:space="preserve"> Efficiently </w:t>
      </w:r>
      <w:hyperlink r:id="rId24" w:history="1">
        <w:r w:rsidRPr="000A29F5">
          <w:rPr>
            <w:rStyle w:val="Hyperlink"/>
            <w:rFonts w:ascii="Times New Roman" w:hAnsi="Times New Roman"/>
          </w:rPr>
          <w:t>here</w:t>
        </w:r>
      </w:hyperlink>
      <w:r w:rsidR="00BE33B0" w:rsidRPr="000A29F5">
        <w:rPr>
          <w:rFonts w:ascii="Times New Roman" w:hAnsi="Times New Roman"/>
        </w:rPr>
        <w:t xml:space="preserve">; Anaphylactic Hemoabdomen Webinar in Dogs </w:t>
      </w:r>
      <w:hyperlink r:id="rId25" w:history="1">
        <w:r w:rsidR="00BE33B0" w:rsidRPr="000A29F5">
          <w:rPr>
            <w:rStyle w:val="Hyperlink"/>
            <w:rFonts w:ascii="Times New Roman" w:hAnsi="Times New Roman"/>
          </w:rPr>
          <w:t>here</w:t>
        </w:r>
      </w:hyperlink>
      <w:r w:rsidR="00BE33B0" w:rsidRPr="000A29F5">
        <w:rPr>
          <w:rFonts w:ascii="Times New Roman" w:hAnsi="Times New Roman"/>
        </w:rPr>
        <w:t>.</w:t>
      </w:r>
    </w:p>
    <w:p w14:paraId="17D76F54" w14:textId="72FC6EA7" w:rsidR="000A29F5" w:rsidRPr="000A29F5" w:rsidRDefault="000A29F5" w:rsidP="00F261B9">
      <w:pPr>
        <w:pStyle w:val="NoSpacing"/>
        <w:numPr>
          <w:ilvl w:val="0"/>
          <w:numId w:val="4"/>
        </w:numPr>
        <w:ind w:left="360"/>
        <w:rPr>
          <w:rFonts w:ascii="Times New Roman" w:hAnsi="Times New Roman"/>
        </w:rPr>
      </w:pPr>
      <w:r w:rsidRPr="000A29F5">
        <w:rPr>
          <w:rFonts w:ascii="Times New Roman" w:hAnsi="Times New Roman"/>
          <w:u w:val="single"/>
        </w:rPr>
        <w:t>Point-of-care Ultrasound Techniques for the Small Animal Practitioner,</w:t>
      </w:r>
      <w:r>
        <w:rPr>
          <w:rFonts w:ascii="Times New Roman" w:hAnsi="Times New Roman"/>
        </w:rPr>
        <w:t xml:space="preserve"> 2nd edition, Ed. Lisciandro GR, Wiley ©2021.  Click </w:t>
      </w:r>
      <w:hyperlink r:id="rId26" w:history="1">
        <w:r w:rsidRPr="000A29F5">
          <w:rPr>
            <w:rStyle w:val="Hyperlink"/>
            <w:rFonts w:ascii="Times New Roman" w:hAnsi="Times New Roman"/>
          </w:rPr>
          <w:t>here</w:t>
        </w:r>
      </w:hyperlink>
      <w:r>
        <w:rPr>
          <w:rFonts w:ascii="Times New Roman" w:hAnsi="Times New Roman"/>
        </w:rPr>
        <w:t>.</w:t>
      </w:r>
    </w:p>
    <w:p w14:paraId="166E5F79" w14:textId="5884290B" w:rsidR="00751F1F" w:rsidRPr="000A29F5" w:rsidRDefault="00751F1F" w:rsidP="00F261B9">
      <w:pPr>
        <w:pStyle w:val="NoSpacing"/>
        <w:numPr>
          <w:ilvl w:val="0"/>
          <w:numId w:val="4"/>
        </w:numPr>
        <w:ind w:left="360"/>
        <w:rPr>
          <w:rFonts w:ascii="Times New Roman" w:hAnsi="Times New Roman"/>
        </w:rPr>
      </w:pPr>
      <w:r w:rsidRPr="000A29F5">
        <w:rPr>
          <w:rFonts w:ascii="Times New Roman" w:hAnsi="Times New Roman"/>
          <w:b/>
        </w:rPr>
        <w:t>Lisciandro GR</w:t>
      </w:r>
      <w:r w:rsidRPr="000A29F5">
        <w:rPr>
          <w:rFonts w:ascii="Times New Roman" w:hAnsi="Times New Roman"/>
        </w:rPr>
        <w:t xml:space="preserve">, Lagutchik MS, Mann KA, et al.  Evaluation of an abdominal fluid scoring system determined using abdominal focused assessment with sonography for trauma (AFAST) in 101 dogs with motor vehicle trauma.  </w:t>
      </w:r>
      <w:r w:rsidRPr="000A29F5">
        <w:rPr>
          <w:rFonts w:ascii="Times New Roman" w:hAnsi="Times New Roman"/>
          <w:i/>
        </w:rPr>
        <w:t>J Vet Emerg Crit Care</w:t>
      </w:r>
      <w:r w:rsidRPr="000A29F5">
        <w:rPr>
          <w:rFonts w:ascii="Times New Roman" w:hAnsi="Times New Roman"/>
        </w:rPr>
        <w:t xml:space="preserve"> 2009; 19(5):426-437.</w:t>
      </w:r>
    </w:p>
    <w:p w14:paraId="04277B93" w14:textId="7CF15E2D" w:rsidR="00751F1F" w:rsidRPr="000A29F5" w:rsidRDefault="00751F1F" w:rsidP="00F261B9">
      <w:pPr>
        <w:pStyle w:val="NoSpacing"/>
        <w:numPr>
          <w:ilvl w:val="0"/>
          <w:numId w:val="4"/>
        </w:numPr>
        <w:ind w:left="360"/>
        <w:rPr>
          <w:rFonts w:ascii="Times New Roman" w:hAnsi="Times New Roman"/>
        </w:rPr>
      </w:pPr>
      <w:r w:rsidRPr="000A29F5">
        <w:rPr>
          <w:rFonts w:ascii="Times New Roman" w:hAnsi="Times New Roman"/>
          <w:b/>
        </w:rPr>
        <w:t>Lisciandro GR</w:t>
      </w:r>
      <w:r w:rsidRPr="000A29F5">
        <w:rPr>
          <w:rFonts w:ascii="Times New Roman" w:hAnsi="Times New Roman"/>
        </w:rPr>
        <w:t xml:space="preserve">.  Focused abdominal (AFAST) and thoracic (TFAST) focused assessment with sonography for trauma, triage and monitoring in small animals.  </w:t>
      </w:r>
      <w:r w:rsidRPr="000A29F5">
        <w:rPr>
          <w:rFonts w:ascii="Times New Roman" w:hAnsi="Times New Roman"/>
          <w:i/>
        </w:rPr>
        <w:t xml:space="preserve">J Vet Emerg Crit Care </w:t>
      </w:r>
      <w:r w:rsidRPr="000A29F5">
        <w:rPr>
          <w:rFonts w:ascii="Times New Roman" w:hAnsi="Times New Roman"/>
        </w:rPr>
        <w:t>2011;20(2):104-122.</w:t>
      </w:r>
    </w:p>
    <w:p w14:paraId="1879C8F4" w14:textId="02F1DC3F" w:rsidR="00FE333C" w:rsidRPr="007E7F8C" w:rsidRDefault="00FE333C" w:rsidP="00F261B9">
      <w:pPr>
        <w:numPr>
          <w:ilvl w:val="0"/>
          <w:numId w:val="4"/>
        </w:numPr>
        <w:ind w:left="360"/>
        <w:rPr>
          <w:sz w:val="22"/>
          <w:szCs w:val="22"/>
        </w:rPr>
      </w:pPr>
      <w:r w:rsidRPr="000A29F5">
        <w:rPr>
          <w:b/>
          <w:sz w:val="22"/>
          <w:szCs w:val="22"/>
        </w:rPr>
        <w:t>Lisciandro GR</w:t>
      </w:r>
      <w:r w:rsidRPr="000A29F5">
        <w:rPr>
          <w:sz w:val="22"/>
          <w:szCs w:val="22"/>
        </w:rPr>
        <w:t xml:space="preserve">. </w:t>
      </w:r>
      <w:r w:rsidR="00444BD6" w:rsidRPr="000A29F5">
        <w:rPr>
          <w:sz w:val="22"/>
          <w:szCs w:val="22"/>
        </w:rPr>
        <w:t xml:space="preserve">Lisciandro GR. The use of the diaphragmatico-hepatic (DH) view of the abdominal and thoracic focused ultrasound techniques with sonography for triage (AFAST/TFAST) examinations for the detection of pericardial effusion in 24 dogs (2011-2012). </w:t>
      </w:r>
      <w:r w:rsidR="00444BD6" w:rsidRPr="000A29F5">
        <w:rPr>
          <w:rFonts w:eastAsia="MS Mincho"/>
          <w:i/>
          <w:sz w:val="22"/>
          <w:szCs w:val="22"/>
          <w:lang w:eastAsia="ja-JP"/>
        </w:rPr>
        <w:t xml:space="preserve">J Vet Emerg Crit Care </w:t>
      </w:r>
      <w:r w:rsidR="00444BD6" w:rsidRPr="000A29F5">
        <w:rPr>
          <w:rFonts w:eastAsia="MS Mincho"/>
          <w:sz w:val="22"/>
          <w:szCs w:val="22"/>
          <w:lang w:eastAsia="ja-JP"/>
        </w:rPr>
        <w:t>2016;26(1):125-31.</w:t>
      </w:r>
      <w:r w:rsidR="00444BD6" w:rsidRPr="000A29F5">
        <w:rPr>
          <w:rFonts w:eastAsia="MS Mincho"/>
          <w:i/>
          <w:sz w:val="22"/>
          <w:szCs w:val="22"/>
          <w:lang w:eastAsia="ja-JP"/>
        </w:rPr>
        <w:t xml:space="preserve"> </w:t>
      </w:r>
    </w:p>
    <w:p w14:paraId="139B13F6" w14:textId="3F4E8C1B" w:rsidR="007E7F8C" w:rsidRPr="007E7F8C" w:rsidRDefault="007E7F8C" w:rsidP="007E7F8C">
      <w:pPr>
        <w:pStyle w:val="ListParagraph"/>
        <w:numPr>
          <w:ilvl w:val="0"/>
          <w:numId w:val="4"/>
        </w:numPr>
        <w:ind w:left="360"/>
        <w:contextualSpacing w:val="0"/>
        <w:rPr>
          <w:color w:val="000000"/>
        </w:rPr>
      </w:pPr>
      <w:r w:rsidRPr="00D34C2D">
        <w:rPr>
          <w:color w:val="000000"/>
        </w:rPr>
        <w:t xml:space="preserve">McMurray J, Boysen S, Chalhoub S.  Focused assessment with sonography in nontraumatized dogs and cats in the emergency and critical care setting.  </w:t>
      </w:r>
      <w:r w:rsidRPr="00D34C2D">
        <w:rPr>
          <w:i/>
          <w:color w:val="000000"/>
        </w:rPr>
        <w:t xml:space="preserve">J Vet Emerg Crit Care </w:t>
      </w:r>
      <w:r w:rsidRPr="00D34C2D">
        <w:rPr>
          <w:color w:val="000000"/>
        </w:rPr>
        <w:t>2016; 26(1): 64-73.</w:t>
      </w:r>
    </w:p>
    <w:p w14:paraId="5A09C26A" w14:textId="199DBE00" w:rsidR="00B01088" w:rsidRPr="000A29F5" w:rsidRDefault="00B01088" w:rsidP="00F261B9">
      <w:pPr>
        <w:pStyle w:val="NoSpacing"/>
        <w:numPr>
          <w:ilvl w:val="0"/>
          <w:numId w:val="4"/>
        </w:numPr>
        <w:ind w:left="360"/>
        <w:rPr>
          <w:rFonts w:ascii="Times New Roman" w:hAnsi="Times New Roman"/>
        </w:rPr>
      </w:pPr>
      <w:r w:rsidRPr="000A29F5">
        <w:rPr>
          <w:rFonts w:ascii="Times New Roman" w:hAnsi="Times New Roman"/>
          <w:b/>
          <w:bCs/>
        </w:rPr>
        <w:t>Lisciandro GR,</w:t>
      </w:r>
      <w:r w:rsidRPr="000A29F5">
        <w:rPr>
          <w:rFonts w:ascii="Times New Roman" w:hAnsi="Times New Roman"/>
        </w:rPr>
        <w:t xml:space="preserve"> Fosgate GT, Romero LA, et al. The expected frequency and amount of free abdominal fluid estimated using the abdominal FAST-applied abdominal fluid scores in healthy adult and juvenile dogs.  </w:t>
      </w:r>
      <w:r w:rsidRPr="000A29F5">
        <w:rPr>
          <w:rFonts w:ascii="Times New Roman" w:hAnsi="Times New Roman"/>
          <w:i/>
          <w:iCs/>
        </w:rPr>
        <w:t xml:space="preserve">J Vet Emerg Crit Care </w:t>
      </w:r>
      <w:r w:rsidRPr="000A29F5">
        <w:rPr>
          <w:rFonts w:ascii="Times New Roman" w:hAnsi="Times New Roman"/>
        </w:rPr>
        <w:t>2021 31(1):43-51.</w:t>
      </w:r>
    </w:p>
    <w:p w14:paraId="21495F05" w14:textId="0857557D" w:rsidR="00BB007B" w:rsidRPr="000A29F5" w:rsidRDefault="00FA2B4F" w:rsidP="007D0C6F">
      <w:pPr>
        <w:pStyle w:val="ListParagraph"/>
        <w:numPr>
          <w:ilvl w:val="0"/>
          <w:numId w:val="4"/>
        </w:numPr>
        <w:ind w:left="360"/>
        <w:rPr>
          <w:sz w:val="22"/>
          <w:szCs w:val="22"/>
        </w:rPr>
      </w:pPr>
      <w:r w:rsidRPr="000A29F5">
        <w:rPr>
          <w:b/>
          <w:sz w:val="22"/>
          <w:szCs w:val="22"/>
        </w:rPr>
        <w:t>Lisciandro GR</w:t>
      </w:r>
      <w:r w:rsidRPr="000A29F5">
        <w:rPr>
          <w:sz w:val="22"/>
          <w:szCs w:val="22"/>
        </w:rPr>
        <w:t xml:space="preserve">. </w:t>
      </w:r>
      <w:r w:rsidR="00F076B0" w:rsidRPr="000A29F5">
        <w:rPr>
          <w:sz w:val="22"/>
          <w:szCs w:val="22"/>
        </w:rPr>
        <w:t>AFAST-Clinical Integration</w:t>
      </w:r>
      <w:r w:rsidRPr="000A29F5">
        <w:rPr>
          <w:sz w:val="22"/>
          <w:szCs w:val="22"/>
        </w:rPr>
        <w:t xml:space="preserve">, </w:t>
      </w:r>
      <w:r w:rsidRPr="000A29F5">
        <w:rPr>
          <w:sz w:val="22"/>
          <w:szCs w:val="22"/>
          <w:u w:val="single"/>
        </w:rPr>
        <w:t>Point-of-care Ultrasound Techniques for the Small Animal Practitioner</w:t>
      </w:r>
      <w:r w:rsidRPr="000A29F5">
        <w:rPr>
          <w:sz w:val="22"/>
          <w:szCs w:val="22"/>
        </w:rPr>
        <w:t xml:space="preserve">, </w:t>
      </w:r>
      <w:r w:rsidR="00986F7C" w:rsidRPr="000A29F5">
        <w:rPr>
          <w:sz w:val="22"/>
          <w:szCs w:val="22"/>
        </w:rPr>
        <w:t>2</w:t>
      </w:r>
      <w:r w:rsidR="00986F7C" w:rsidRPr="000A29F5">
        <w:rPr>
          <w:sz w:val="22"/>
          <w:szCs w:val="22"/>
          <w:vertAlign w:val="superscript"/>
        </w:rPr>
        <w:t>nd</w:t>
      </w:r>
      <w:r w:rsidR="00986F7C" w:rsidRPr="000A29F5">
        <w:rPr>
          <w:sz w:val="22"/>
          <w:szCs w:val="22"/>
        </w:rPr>
        <w:t xml:space="preserve"> Edition, </w:t>
      </w:r>
      <w:r w:rsidRPr="000A29F5">
        <w:rPr>
          <w:sz w:val="22"/>
          <w:szCs w:val="22"/>
        </w:rPr>
        <w:t>Wiley-Blackwell: St. Louis, ©202</w:t>
      </w:r>
      <w:r w:rsidR="00777320" w:rsidRPr="000A29F5">
        <w:rPr>
          <w:sz w:val="22"/>
          <w:szCs w:val="22"/>
        </w:rPr>
        <w:t>1</w:t>
      </w:r>
      <w:r w:rsidRPr="000A29F5">
        <w:rPr>
          <w:sz w:val="22"/>
          <w:szCs w:val="22"/>
        </w:rPr>
        <w:t>.</w:t>
      </w:r>
    </w:p>
    <w:p w14:paraId="442DE964" w14:textId="2BA31877" w:rsidR="000A29F5" w:rsidRDefault="00684D35" w:rsidP="000A29F5">
      <w:pPr>
        <w:pStyle w:val="ListParagraph"/>
        <w:numPr>
          <w:ilvl w:val="0"/>
          <w:numId w:val="4"/>
        </w:numPr>
        <w:ind w:left="360"/>
        <w:rPr>
          <w:sz w:val="22"/>
          <w:szCs w:val="22"/>
        </w:rPr>
      </w:pPr>
      <w:r w:rsidRPr="000A29F5">
        <w:rPr>
          <w:b/>
          <w:bCs/>
          <w:iCs/>
          <w:sz w:val="22"/>
          <w:szCs w:val="22"/>
        </w:rPr>
        <w:t>Lisciandro GR.</w:t>
      </w:r>
      <w:r w:rsidRPr="000A29F5">
        <w:rPr>
          <w:iCs/>
          <w:sz w:val="22"/>
          <w:szCs w:val="22"/>
        </w:rPr>
        <w:t xml:space="preserve"> Cageside Ultrasonography in the Emergency Room and Intensive Care Unit. </w:t>
      </w:r>
      <w:r w:rsidRPr="000A29F5">
        <w:rPr>
          <w:i/>
          <w:sz w:val="22"/>
          <w:szCs w:val="22"/>
        </w:rPr>
        <w:t xml:space="preserve">Vet Clin North Am Small Anim Pract </w:t>
      </w:r>
      <w:r w:rsidRPr="000A29F5">
        <w:rPr>
          <w:iCs/>
          <w:sz w:val="22"/>
          <w:szCs w:val="22"/>
        </w:rPr>
        <w:t>2020;50(6):1445-1467.</w:t>
      </w:r>
    </w:p>
    <w:p w14:paraId="2781D295" w14:textId="77777777" w:rsidR="000A29F5" w:rsidRDefault="000A29F5" w:rsidP="000A29F5">
      <w:pPr>
        <w:rPr>
          <w:sz w:val="22"/>
          <w:szCs w:val="22"/>
        </w:rPr>
      </w:pPr>
    </w:p>
    <w:p w14:paraId="2AEE584F" w14:textId="42D31634" w:rsidR="000A29F5" w:rsidRPr="000A29F5" w:rsidRDefault="000A29F5" w:rsidP="000A29F5">
      <w:pPr>
        <w:rPr>
          <w:sz w:val="22"/>
          <w:szCs w:val="22"/>
        </w:rPr>
      </w:pPr>
      <w:r>
        <w:rPr>
          <w:sz w:val="22"/>
          <w:szCs w:val="22"/>
        </w:rPr>
        <w:t xml:space="preserve">*A summary of all our 20+ peer-reviewed clinical studies may be found </w:t>
      </w:r>
      <w:hyperlink r:id="rId27" w:history="1">
        <w:r w:rsidRPr="000A29F5">
          <w:rPr>
            <w:rStyle w:val="Hyperlink"/>
            <w:sz w:val="22"/>
            <w:szCs w:val="22"/>
          </w:rPr>
          <w:t>here</w:t>
        </w:r>
      </w:hyperlink>
      <w:r>
        <w:rPr>
          <w:sz w:val="22"/>
          <w:szCs w:val="22"/>
        </w:rPr>
        <w:t>.</w:t>
      </w:r>
    </w:p>
    <w:sectPr w:rsidR="000A29F5" w:rsidRPr="000A29F5" w:rsidSect="00392E10">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A230" w14:textId="77777777" w:rsidR="00EE0474" w:rsidRDefault="00EE0474">
      <w:r>
        <w:separator/>
      </w:r>
    </w:p>
  </w:endnote>
  <w:endnote w:type="continuationSeparator" w:id="0">
    <w:p w14:paraId="28133FD1" w14:textId="77777777" w:rsidR="00EE0474" w:rsidRDefault="00EE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A69" w14:textId="77777777" w:rsidR="00A74305" w:rsidRDefault="00A74305" w:rsidP="00701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04D1D" w14:textId="77777777" w:rsidR="00A74305" w:rsidRDefault="00A74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12C5" w14:textId="77777777" w:rsidR="00A74305" w:rsidRPr="002A3817" w:rsidRDefault="00A74305" w:rsidP="002A3817">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AD3F" w14:textId="77777777" w:rsidR="00A74305" w:rsidRDefault="00A7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F980" w14:textId="77777777" w:rsidR="00EE0474" w:rsidRDefault="00EE0474">
      <w:r>
        <w:separator/>
      </w:r>
    </w:p>
  </w:footnote>
  <w:footnote w:type="continuationSeparator" w:id="0">
    <w:p w14:paraId="12162AE1" w14:textId="77777777" w:rsidR="00EE0474" w:rsidRDefault="00EE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836" w14:textId="33DABCC2" w:rsidR="00A74305" w:rsidRDefault="00EE0474">
    <w:pPr>
      <w:pStyle w:val="Header"/>
    </w:pPr>
    <w:r>
      <w:rPr>
        <w:noProof/>
      </w:rPr>
      <w:pict w14:anchorId="6988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972" o:spid="_x0000_s1027" type="#_x0000_t136" alt="" style="position:absolute;margin-left:0;margin-top:0;width:592.5pt;height:66.35pt;rotation:315;z-index:-251642880;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Copyright FASTVet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6873" w14:textId="11FCBEDF" w:rsidR="00A74305" w:rsidRDefault="00EE0474">
    <w:pPr>
      <w:pStyle w:val="Header"/>
    </w:pPr>
    <w:r>
      <w:rPr>
        <w:noProof/>
      </w:rPr>
      <w:pict w14:anchorId="28332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973" o:spid="_x0000_s1026" type="#_x0000_t136" alt="" style="position:absolute;margin-left:0;margin-top:0;width:592.5pt;height:66.35pt;rotation:315;z-index:-251640832;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Copyright FASTVet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5B1" w14:textId="57F77DC1" w:rsidR="00A74305" w:rsidRPr="00AC7B71" w:rsidRDefault="00EE0474" w:rsidP="004B001C">
    <w:pPr>
      <w:pStyle w:val="Header"/>
      <w:jc w:val="right"/>
      <w:rPr>
        <w:color w:val="00B050"/>
      </w:rPr>
    </w:pPr>
    <w:r>
      <w:rPr>
        <w:noProof/>
      </w:rPr>
      <w:pict w14:anchorId="4CA04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4971" o:spid="_x0000_s1025" type="#_x0000_t136" alt="" style="position:absolute;left:0;text-align:left;margin-left:0;margin-top:0;width:592.5pt;height:66.35pt;rotation:315;z-index:-251644928;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Copyright FASTVet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B52"/>
    <w:multiLevelType w:val="hybridMultilevel"/>
    <w:tmpl w:val="380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64C13"/>
    <w:multiLevelType w:val="hybridMultilevel"/>
    <w:tmpl w:val="00E838B0"/>
    <w:lvl w:ilvl="0" w:tplc="F5B814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A6E1C"/>
    <w:multiLevelType w:val="hybridMultilevel"/>
    <w:tmpl w:val="98A09620"/>
    <w:lvl w:ilvl="0" w:tplc="258EFB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BD298F"/>
    <w:multiLevelType w:val="hybridMultilevel"/>
    <w:tmpl w:val="1E64688C"/>
    <w:lvl w:ilvl="0" w:tplc="4D9479D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11306"/>
    <w:multiLevelType w:val="hybridMultilevel"/>
    <w:tmpl w:val="380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B0BDE"/>
    <w:multiLevelType w:val="hybridMultilevel"/>
    <w:tmpl w:val="D960E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22975">
    <w:abstractNumId w:val="2"/>
  </w:num>
  <w:num w:numId="2" w16cid:durableId="70125983">
    <w:abstractNumId w:val="3"/>
  </w:num>
  <w:num w:numId="3" w16cid:durableId="1908148965">
    <w:abstractNumId w:val="5"/>
  </w:num>
  <w:num w:numId="4" w16cid:durableId="235671230">
    <w:abstractNumId w:val="0"/>
  </w:num>
  <w:num w:numId="5" w16cid:durableId="1444417603">
    <w:abstractNumId w:val="1"/>
  </w:num>
  <w:num w:numId="6" w16cid:durableId="568883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C9"/>
    <w:rsid w:val="00000A28"/>
    <w:rsid w:val="000032C2"/>
    <w:rsid w:val="00005D96"/>
    <w:rsid w:val="00006587"/>
    <w:rsid w:val="0001158F"/>
    <w:rsid w:val="00011D13"/>
    <w:rsid w:val="00012667"/>
    <w:rsid w:val="00014E12"/>
    <w:rsid w:val="000151B4"/>
    <w:rsid w:val="000154C0"/>
    <w:rsid w:val="00016FFC"/>
    <w:rsid w:val="00017AAC"/>
    <w:rsid w:val="00021394"/>
    <w:rsid w:val="00022012"/>
    <w:rsid w:val="0002625C"/>
    <w:rsid w:val="00030C53"/>
    <w:rsid w:val="00033714"/>
    <w:rsid w:val="0003619B"/>
    <w:rsid w:val="000375F7"/>
    <w:rsid w:val="00040495"/>
    <w:rsid w:val="00040AA4"/>
    <w:rsid w:val="000417E4"/>
    <w:rsid w:val="00045F57"/>
    <w:rsid w:val="0004785E"/>
    <w:rsid w:val="0005166F"/>
    <w:rsid w:val="0005319D"/>
    <w:rsid w:val="00056249"/>
    <w:rsid w:val="000602C9"/>
    <w:rsid w:val="00073B15"/>
    <w:rsid w:val="00086678"/>
    <w:rsid w:val="00087DB6"/>
    <w:rsid w:val="00092341"/>
    <w:rsid w:val="00092D70"/>
    <w:rsid w:val="000957F8"/>
    <w:rsid w:val="00095DCA"/>
    <w:rsid w:val="000A29F5"/>
    <w:rsid w:val="000A55E0"/>
    <w:rsid w:val="000A6543"/>
    <w:rsid w:val="000B0A06"/>
    <w:rsid w:val="000B17AD"/>
    <w:rsid w:val="000B576D"/>
    <w:rsid w:val="000B62E2"/>
    <w:rsid w:val="000B680C"/>
    <w:rsid w:val="000C34F7"/>
    <w:rsid w:val="000D5969"/>
    <w:rsid w:val="000E2858"/>
    <w:rsid w:val="000E5A5B"/>
    <w:rsid w:val="000E5D79"/>
    <w:rsid w:val="000F0D97"/>
    <w:rsid w:val="000F1BE1"/>
    <w:rsid w:val="000F21A1"/>
    <w:rsid w:val="000F7008"/>
    <w:rsid w:val="000F7140"/>
    <w:rsid w:val="00104580"/>
    <w:rsid w:val="00111A51"/>
    <w:rsid w:val="00114763"/>
    <w:rsid w:val="001203BB"/>
    <w:rsid w:val="00123DD3"/>
    <w:rsid w:val="001336AD"/>
    <w:rsid w:val="001342D1"/>
    <w:rsid w:val="001404CD"/>
    <w:rsid w:val="00142513"/>
    <w:rsid w:val="001436A6"/>
    <w:rsid w:val="00146221"/>
    <w:rsid w:val="001511B9"/>
    <w:rsid w:val="00154C0F"/>
    <w:rsid w:val="00160175"/>
    <w:rsid w:val="00162FB1"/>
    <w:rsid w:val="00163DE1"/>
    <w:rsid w:val="00166CC6"/>
    <w:rsid w:val="00172491"/>
    <w:rsid w:val="001746C2"/>
    <w:rsid w:val="00175F11"/>
    <w:rsid w:val="00184547"/>
    <w:rsid w:val="001858A6"/>
    <w:rsid w:val="00186485"/>
    <w:rsid w:val="00192178"/>
    <w:rsid w:val="00196361"/>
    <w:rsid w:val="001A165A"/>
    <w:rsid w:val="001B0AF6"/>
    <w:rsid w:val="001B16F2"/>
    <w:rsid w:val="001B2E85"/>
    <w:rsid w:val="001B2F75"/>
    <w:rsid w:val="001B4B14"/>
    <w:rsid w:val="001B5AC3"/>
    <w:rsid w:val="001B5F56"/>
    <w:rsid w:val="001B76C8"/>
    <w:rsid w:val="001C281E"/>
    <w:rsid w:val="001C39C7"/>
    <w:rsid w:val="001C7B67"/>
    <w:rsid w:val="001D00F0"/>
    <w:rsid w:val="001D4771"/>
    <w:rsid w:val="001E10C4"/>
    <w:rsid w:val="001F0704"/>
    <w:rsid w:val="001F104E"/>
    <w:rsid w:val="001F15B0"/>
    <w:rsid w:val="001F38CA"/>
    <w:rsid w:val="001F6051"/>
    <w:rsid w:val="00200D69"/>
    <w:rsid w:val="00202370"/>
    <w:rsid w:val="00203F50"/>
    <w:rsid w:val="00204438"/>
    <w:rsid w:val="002062FE"/>
    <w:rsid w:val="00211002"/>
    <w:rsid w:val="0021354A"/>
    <w:rsid w:val="00215A80"/>
    <w:rsid w:val="00223134"/>
    <w:rsid w:val="00223DF4"/>
    <w:rsid w:val="00224164"/>
    <w:rsid w:val="00224485"/>
    <w:rsid w:val="00224F57"/>
    <w:rsid w:val="002273A7"/>
    <w:rsid w:val="00233136"/>
    <w:rsid w:val="00237041"/>
    <w:rsid w:val="00242BF2"/>
    <w:rsid w:val="00246E05"/>
    <w:rsid w:val="00254F60"/>
    <w:rsid w:val="0026773E"/>
    <w:rsid w:val="00267E42"/>
    <w:rsid w:val="00271291"/>
    <w:rsid w:val="002801AE"/>
    <w:rsid w:val="00283D81"/>
    <w:rsid w:val="002843BC"/>
    <w:rsid w:val="00287386"/>
    <w:rsid w:val="00287A2A"/>
    <w:rsid w:val="0029084E"/>
    <w:rsid w:val="00290BD1"/>
    <w:rsid w:val="00290EE7"/>
    <w:rsid w:val="002955ED"/>
    <w:rsid w:val="002978A1"/>
    <w:rsid w:val="002A14E5"/>
    <w:rsid w:val="002A3817"/>
    <w:rsid w:val="002A5BF3"/>
    <w:rsid w:val="002A643B"/>
    <w:rsid w:val="002A64F4"/>
    <w:rsid w:val="002C1180"/>
    <w:rsid w:val="002C2A3F"/>
    <w:rsid w:val="002C2FD5"/>
    <w:rsid w:val="002C5DB5"/>
    <w:rsid w:val="002C6030"/>
    <w:rsid w:val="002C793A"/>
    <w:rsid w:val="002D12F8"/>
    <w:rsid w:val="002D17B9"/>
    <w:rsid w:val="002D2DF7"/>
    <w:rsid w:val="002D5A98"/>
    <w:rsid w:val="002D75B4"/>
    <w:rsid w:val="002D763C"/>
    <w:rsid w:val="002E03D8"/>
    <w:rsid w:val="002E6FD6"/>
    <w:rsid w:val="002F1C8E"/>
    <w:rsid w:val="002F410E"/>
    <w:rsid w:val="002F4DC1"/>
    <w:rsid w:val="002F7D22"/>
    <w:rsid w:val="00301648"/>
    <w:rsid w:val="00301B54"/>
    <w:rsid w:val="00313A81"/>
    <w:rsid w:val="0031729B"/>
    <w:rsid w:val="00322EA7"/>
    <w:rsid w:val="00325206"/>
    <w:rsid w:val="00325AB3"/>
    <w:rsid w:val="00326121"/>
    <w:rsid w:val="00327E03"/>
    <w:rsid w:val="003319F6"/>
    <w:rsid w:val="003407DA"/>
    <w:rsid w:val="00344668"/>
    <w:rsid w:val="00350529"/>
    <w:rsid w:val="00361010"/>
    <w:rsid w:val="003619BB"/>
    <w:rsid w:val="0037071A"/>
    <w:rsid w:val="00385715"/>
    <w:rsid w:val="00392E10"/>
    <w:rsid w:val="003A0C17"/>
    <w:rsid w:val="003B290B"/>
    <w:rsid w:val="003B6591"/>
    <w:rsid w:val="003C0FDC"/>
    <w:rsid w:val="003C686E"/>
    <w:rsid w:val="003C6EBB"/>
    <w:rsid w:val="003C74CE"/>
    <w:rsid w:val="003D1241"/>
    <w:rsid w:val="003D1ED6"/>
    <w:rsid w:val="003D45D3"/>
    <w:rsid w:val="003D6685"/>
    <w:rsid w:val="003D6E7C"/>
    <w:rsid w:val="003E3925"/>
    <w:rsid w:val="003E4AF4"/>
    <w:rsid w:val="003E5809"/>
    <w:rsid w:val="003F3662"/>
    <w:rsid w:val="003F3CF9"/>
    <w:rsid w:val="003F5C86"/>
    <w:rsid w:val="003F6650"/>
    <w:rsid w:val="003F768C"/>
    <w:rsid w:val="00407FB5"/>
    <w:rsid w:val="0041002C"/>
    <w:rsid w:val="00412F57"/>
    <w:rsid w:val="00412FB7"/>
    <w:rsid w:val="00415781"/>
    <w:rsid w:val="00416ABB"/>
    <w:rsid w:val="004206ED"/>
    <w:rsid w:val="00426E5B"/>
    <w:rsid w:val="004361A1"/>
    <w:rsid w:val="004435DF"/>
    <w:rsid w:val="00444BD6"/>
    <w:rsid w:val="004456FF"/>
    <w:rsid w:val="00447A78"/>
    <w:rsid w:val="00447B03"/>
    <w:rsid w:val="00450616"/>
    <w:rsid w:val="0045674B"/>
    <w:rsid w:val="004603C2"/>
    <w:rsid w:val="004611C9"/>
    <w:rsid w:val="004660DB"/>
    <w:rsid w:val="00475C55"/>
    <w:rsid w:val="0048137F"/>
    <w:rsid w:val="00483BCF"/>
    <w:rsid w:val="0049186C"/>
    <w:rsid w:val="0049655B"/>
    <w:rsid w:val="004A2050"/>
    <w:rsid w:val="004B001C"/>
    <w:rsid w:val="004B330D"/>
    <w:rsid w:val="004B6EC6"/>
    <w:rsid w:val="004C4640"/>
    <w:rsid w:val="004D3018"/>
    <w:rsid w:val="004D6133"/>
    <w:rsid w:val="004E1B7A"/>
    <w:rsid w:val="004E21AC"/>
    <w:rsid w:val="004E2757"/>
    <w:rsid w:val="004E5D60"/>
    <w:rsid w:val="004F509D"/>
    <w:rsid w:val="004F702F"/>
    <w:rsid w:val="004F7EA0"/>
    <w:rsid w:val="00504E51"/>
    <w:rsid w:val="005062E4"/>
    <w:rsid w:val="005071CF"/>
    <w:rsid w:val="00507695"/>
    <w:rsid w:val="00510990"/>
    <w:rsid w:val="00510D97"/>
    <w:rsid w:val="00511A6B"/>
    <w:rsid w:val="00511AA7"/>
    <w:rsid w:val="00513B40"/>
    <w:rsid w:val="00514B9A"/>
    <w:rsid w:val="00515154"/>
    <w:rsid w:val="005213FB"/>
    <w:rsid w:val="00525B37"/>
    <w:rsid w:val="005269E5"/>
    <w:rsid w:val="00536606"/>
    <w:rsid w:val="0054360F"/>
    <w:rsid w:val="0054418C"/>
    <w:rsid w:val="00545C75"/>
    <w:rsid w:val="005567EF"/>
    <w:rsid w:val="005719AF"/>
    <w:rsid w:val="00576F11"/>
    <w:rsid w:val="00580CE5"/>
    <w:rsid w:val="00581F86"/>
    <w:rsid w:val="00582ACD"/>
    <w:rsid w:val="00583F52"/>
    <w:rsid w:val="00585A44"/>
    <w:rsid w:val="0059111D"/>
    <w:rsid w:val="0059428A"/>
    <w:rsid w:val="005A4D0A"/>
    <w:rsid w:val="005A5229"/>
    <w:rsid w:val="005B2EF1"/>
    <w:rsid w:val="005B70C1"/>
    <w:rsid w:val="005C5AC7"/>
    <w:rsid w:val="005C7E04"/>
    <w:rsid w:val="005D2A03"/>
    <w:rsid w:val="005D2FCF"/>
    <w:rsid w:val="005D7485"/>
    <w:rsid w:val="005E067C"/>
    <w:rsid w:val="005E15E6"/>
    <w:rsid w:val="005E1B74"/>
    <w:rsid w:val="005E32B2"/>
    <w:rsid w:val="005E4333"/>
    <w:rsid w:val="005E612B"/>
    <w:rsid w:val="005E6C26"/>
    <w:rsid w:val="005E7AAC"/>
    <w:rsid w:val="005F1790"/>
    <w:rsid w:val="005F19CC"/>
    <w:rsid w:val="005F21BD"/>
    <w:rsid w:val="005F248E"/>
    <w:rsid w:val="005F35FD"/>
    <w:rsid w:val="005F602D"/>
    <w:rsid w:val="006158A6"/>
    <w:rsid w:val="00617E71"/>
    <w:rsid w:val="00626A76"/>
    <w:rsid w:val="00626FCF"/>
    <w:rsid w:val="00627AEF"/>
    <w:rsid w:val="006327FA"/>
    <w:rsid w:val="00635445"/>
    <w:rsid w:val="006357DC"/>
    <w:rsid w:val="006373EC"/>
    <w:rsid w:val="00657746"/>
    <w:rsid w:val="006623A0"/>
    <w:rsid w:val="006633AF"/>
    <w:rsid w:val="00666B33"/>
    <w:rsid w:val="00666F95"/>
    <w:rsid w:val="00670E02"/>
    <w:rsid w:val="006711FC"/>
    <w:rsid w:val="00673187"/>
    <w:rsid w:val="006735E3"/>
    <w:rsid w:val="00673B10"/>
    <w:rsid w:val="0068431E"/>
    <w:rsid w:val="00684D35"/>
    <w:rsid w:val="006906A9"/>
    <w:rsid w:val="00691236"/>
    <w:rsid w:val="00692BB5"/>
    <w:rsid w:val="00696585"/>
    <w:rsid w:val="006A01B4"/>
    <w:rsid w:val="006A07FC"/>
    <w:rsid w:val="006A3061"/>
    <w:rsid w:val="006A6F49"/>
    <w:rsid w:val="006A7CC7"/>
    <w:rsid w:val="006B47CB"/>
    <w:rsid w:val="006B492D"/>
    <w:rsid w:val="006B4FAD"/>
    <w:rsid w:val="006B6D3B"/>
    <w:rsid w:val="006C5B27"/>
    <w:rsid w:val="006D137D"/>
    <w:rsid w:val="006D3D3D"/>
    <w:rsid w:val="006D6A1A"/>
    <w:rsid w:val="006F3608"/>
    <w:rsid w:val="006F4789"/>
    <w:rsid w:val="006F49E7"/>
    <w:rsid w:val="006F6886"/>
    <w:rsid w:val="006F6DBB"/>
    <w:rsid w:val="00700FA2"/>
    <w:rsid w:val="00701CF2"/>
    <w:rsid w:val="007031C1"/>
    <w:rsid w:val="00707ED2"/>
    <w:rsid w:val="00713A35"/>
    <w:rsid w:val="007205CA"/>
    <w:rsid w:val="00720709"/>
    <w:rsid w:val="00733C8E"/>
    <w:rsid w:val="007346E1"/>
    <w:rsid w:val="007368DD"/>
    <w:rsid w:val="00747462"/>
    <w:rsid w:val="00751F1F"/>
    <w:rsid w:val="007554A1"/>
    <w:rsid w:val="007716FB"/>
    <w:rsid w:val="0077347E"/>
    <w:rsid w:val="0077612D"/>
    <w:rsid w:val="00776848"/>
    <w:rsid w:val="00776C0D"/>
    <w:rsid w:val="00777320"/>
    <w:rsid w:val="00782134"/>
    <w:rsid w:val="0078533D"/>
    <w:rsid w:val="00785DDB"/>
    <w:rsid w:val="00791A34"/>
    <w:rsid w:val="00794C9D"/>
    <w:rsid w:val="007962A7"/>
    <w:rsid w:val="00796E7B"/>
    <w:rsid w:val="00797579"/>
    <w:rsid w:val="007A397E"/>
    <w:rsid w:val="007A4441"/>
    <w:rsid w:val="007A4AC0"/>
    <w:rsid w:val="007A50D4"/>
    <w:rsid w:val="007A5590"/>
    <w:rsid w:val="007A56DB"/>
    <w:rsid w:val="007A64A1"/>
    <w:rsid w:val="007A6B67"/>
    <w:rsid w:val="007B0130"/>
    <w:rsid w:val="007B1FFF"/>
    <w:rsid w:val="007B35E1"/>
    <w:rsid w:val="007B4726"/>
    <w:rsid w:val="007B4CA5"/>
    <w:rsid w:val="007C238E"/>
    <w:rsid w:val="007C54B0"/>
    <w:rsid w:val="007D0C6F"/>
    <w:rsid w:val="007D0E75"/>
    <w:rsid w:val="007D2D39"/>
    <w:rsid w:val="007D4E54"/>
    <w:rsid w:val="007D52AD"/>
    <w:rsid w:val="007D62F9"/>
    <w:rsid w:val="007D63AC"/>
    <w:rsid w:val="007E11D2"/>
    <w:rsid w:val="007E308D"/>
    <w:rsid w:val="007E5829"/>
    <w:rsid w:val="007E7F8C"/>
    <w:rsid w:val="007F06DC"/>
    <w:rsid w:val="007F2AAE"/>
    <w:rsid w:val="007F4021"/>
    <w:rsid w:val="008021C3"/>
    <w:rsid w:val="00815553"/>
    <w:rsid w:val="0081707E"/>
    <w:rsid w:val="00817F04"/>
    <w:rsid w:val="00820DC8"/>
    <w:rsid w:val="00821240"/>
    <w:rsid w:val="00830D6D"/>
    <w:rsid w:val="00831BDA"/>
    <w:rsid w:val="008332FE"/>
    <w:rsid w:val="00833F1E"/>
    <w:rsid w:val="008367D2"/>
    <w:rsid w:val="00837BE8"/>
    <w:rsid w:val="00840357"/>
    <w:rsid w:val="008417EB"/>
    <w:rsid w:val="008452C6"/>
    <w:rsid w:val="0084550A"/>
    <w:rsid w:val="00847164"/>
    <w:rsid w:val="0085095D"/>
    <w:rsid w:val="00860147"/>
    <w:rsid w:val="00860954"/>
    <w:rsid w:val="0087179D"/>
    <w:rsid w:val="00871B02"/>
    <w:rsid w:val="00873DC8"/>
    <w:rsid w:val="00876B07"/>
    <w:rsid w:val="008770AE"/>
    <w:rsid w:val="00877C36"/>
    <w:rsid w:val="00881D00"/>
    <w:rsid w:val="00881EF7"/>
    <w:rsid w:val="00885D78"/>
    <w:rsid w:val="00891D47"/>
    <w:rsid w:val="00892E72"/>
    <w:rsid w:val="008A0B2D"/>
    <w:rsid w:val="008A50C8"/>
    <w:rsid w:val="008A71A9"/>
    <w:rsid w:val="008B5032"/>
    <w:rsid w:val="008B7F36"/>
    <w:rsid w:val="008C0EB2"/>
    <w:rsid w:val="008D0E77"/>
    <w:rsid w:val="008E6305"/>
    <w:rsid w:val="008E7DC9"/>
    <w:rsid w:val="008F177A"/>
    <w:rsid w:val="008F46B6"/>
    <w:rsid w:val="008F48ED"/>
    <w:rsid w:val="008F65E9"/>
    <w:rsid w:val="00900C84"/>
    <w:rsid w:val="00904210"/>
    <w:rsid w:val="00911020"/>
    <w:rsid w:val="0091162E"/>
    <w:rsid w:val="009123A1"/>
    <w:rsid w:val="009208EA"/>
    <w:rsid w:val="00923D69"/>
    <w:rsid w:val="00925862"/>
    <w:rsid w:val="0093052E"/>
    <w:rsid w:val="009351BD"/>
    <w:rsid w:val="00937858"/>
    <w:rsid w:val="00945D50"/>
    <w:rsid w:val="00953374"/>
    <w:rsid w:val="00956F7C"/>
    <w:rsid w:val="009619A4"/>
    <w:rsid w:val="00967ADE"/>
    <w:rsid w:val="00970738"/>
    <w:rsid w:val="0097317D"/>
    <w:rsid w:val="00977FDC"/>
    <w:rsid w:val="00982592"/>
    <w:rsid w:val="00983104"/>
    <w:rsid w:val="00985702"/>
    <w:rsid w:val="00986F7C"/>
    <w:rsid w:val="009877FD"/>
    <w:rsid w:val="0099380C"/>
    <w:rsid w:val="009A1137"/>
    <w:rsid w:val="009A19CC"/>
    <w:rsid w:val="009A759E"/>
    <w:rsid w:val="009B1397"/>
    <w:rsid w:val="009B3639"/>
    <w:rsid w:val="009C14BB"/>
    <w:rsid w:val="009C492C"/>
    <w:rsid w:val="009C58E2"/>
    <w:rsid w:val="009C7421"/>
    <w:rsid w:val="009D1DCF"/>
    <w:rsid w:val="009D2657"/>
    <w:rsid w:val="009D37A6"/>
    <w:rsid w:val="009D79F4"/>
    <w:rsid w:val="009E2C7F"/>
    <w:rsid w:val="009E6579"/>
    <w:rsid w:val="009E6ED3"/>
    <w:rsid w:val="009F0522"/>
    <w:rsid w:val="009F2911"/>
    <w:rsid w:val="009F4541"/>
    <w:rsid w:val="009F56DB"/>
    <w:rsid w:val="009F5EE9"/>
    <w:rsid w:val="00A06914"/>
    <w:rsid w:val="00A21512"/>
    <w:rsid w:val="00A23964"/>
    <w:rsid w:val="00A27DFC"/>
    <w:rsid w:val="00A35FDA"/>
    <w:rsid w:val="00A46835"/>
    <w:rsid w:val="00A47FF3"/>
    <w:rsid w:val="00A50297"/>
    <w:rsid w:val="00A52FD4"/>
    <w:rsid w:val="00A54801"/>
    <w:rsid w:val="00A55131"/>
    <w:rsid w:val="00A65F2E"/>
    <w:rsid w:val="00A66ABD"/>
    <w:rsid w:val="00A67553"/>
    <w:rsid w:val="00A701D2"/>
    <w:rsid w:val="00A719E8"/>
    <w:rsid w:val="00A74305"/>
    <w:rsid w:val="00A85532"/>
    <w:rsid w:val="00A87037"/>
    <w:rsid w:val="00A91BCA"/>
    <w:rsid w:val="00A94ABF"/>
    <w:rsid w:val="00A9669D"/>
    <w:rsid w:val="00AA42C1"/>
    <w:rsid w:val="00AA4767"/>
    <w:rsid w:val="00AA4C38"/>
    <w:rsid w:val="00AA7647"/>
    <w:rsid w:val="00AB5081"/>
    <w:rsid w:val="00AB6D16"/>
    <w:rsid w:val="00AC00E0"/>
    <w:rsid w:val="00AC4C81"/>
    <w:rsid w:val="00AC6F7E"/>
    <w:rsid w:val="00AC7B71"/>
    <w:rsid w:val="00AD1128"/>
    <w:rsid w:val="00AD2B1D"/>
    <w:rsid w:val="00AD57B0"/>
    <w:rsid w:val="00AE33A3"/>
    <w:rsid w:val="00AE5D71"/>
    <w:rsid w:val="00AE6925"/>
    <w:rsid w:val="00AF081F"/>
    <w:rsid w:val="00AF0A9A"/>
    <w:rsid w:val="00AF352E"/>
    <w:rsid w:val="00AF3603"/>
    <w:rsid w:val="00AF42C9"/>
    <w:rsid w:val="00AF782E"/>
    <w:rsid w:val="00AF7E47"/>
    <w:rsid w:val="00B01088"/>
    <w:rsid w:val="00B01384"/>
    <w:rsid w:val="00B022FF"/>
    <w:rsid w:val="00B025AC"/>
    <w:rsid w:val="00B02EF0"/>
    <w:rsid w:val="00B03505"/>
    <w:rsid w:val="00B03F84"/>
    <w:rsid w:val="00B054F5"/>
    <w:rsid w:val="00B10574"/>
    <w:rsid w:val="00B10D50"/>
    <w:rsid w:val="00B12243"/>
    <w:rsid w:val="00B2013D"/>
    <w:rsid w:val="00B2100B"/>
    <w:rsid w:val="00B23E27"/>
    <w:rsid w:val="00B40160"/>
    <w:rsid w:val="00B4391E"/>
    <w:rsid w:val="00B44854"/>
    <w:rsid w:val="00B44860"/>
    <w:rsid w:val="00B55C7C"/>
    <w:rsid w:val="00B55EFA"/>
    <w:rsid w:val="00B5637D"/>
    <w:rsid w:val="00B6213D"/>
    <w:rsid w:val="00B7179C"/>
    <w:rsid w:val="00B73B1D"/>
    <w:rsid w:val="00B74E4A"/>
    <w:rsid w:val="00B7562B"/>
    <w:rsid w:val="00B76579"/>
    <w:rsid w:val="00B77F06"/>
    <w:rsid w:val="00B81E0C"/>
    <w:rsid w:val="00B84E79"/>
    <w:rsid w:val="00B906FB"/>
    <w:rsid w:val="00B910A6"/>
    <w:rsid w:val="00B9130C"/>
    <w:rsid w:val="00B93AC5"/>
    <w:rsid w:val="00B9419B"/>
    <w:rsid w:val="00B95AD1"/>
    <w:rsid w:val="00BA4BDB"/>
    <w:rsid w:val="00BA62D7"/>
    <w:rsid w:val="00BB007B"/>
    <w:rsid w:val="00BB2A31"/>
    <w:rsid w:val="00BB34FC"/>
    <w:rsid w:val="00BB44D1"/>
    <w:rsid w:val="00BB4B08"/>
    <w:rsid w:val="00BC36C8"/>
    <w:rsid w:val="00BC3FCE"/>
    <w:rsid w:val="00BC44AB"/>
    <w:rsid w:val="00BD10D5"/>
    <w:rsid w:val="00BD5A68"/>
    <w:rsid w:val="00BD6713"/>
    <w:rsid w:val="00BD67EE"/>
    <w:rsid w:val="00BE33B0"/>
    <w:rsid w:val="00BE3C49"/>
    <w:rsid w:val="00BE4067"/>
    <w:rsid w:val="00BE52DC"/>
    <w:rsid w:val="00BE6541"/>
    <w:rsid w:val="00BF2BB7"/>
    <w:rsid w:val="00BF5E06"/>
    <w:rsid w:val="00BF790B"/>
    <w:rsid w:val="00C15577"/>
    <w:rsid w:val="00C2039F"/>
    <w:rsid w:val="00C2131D"/>
    <w:rsid w:val="00C25DEA"/>
    <w:rsid w:val="00C33E6D"/>
    <w:rsid w:val="00C35767"/>
    <w:rsid w:val="00C36162"/>
    <w:rsid w:val="00C3767F"/>
    <w:rsid w:val="00C400B0"/>
    <w:rsid w:val="00C4085F"/>
    <w:rsid w:val="00C4441C"/>
    <w:rsid w:val="00C458F7"/>
    <w:rsid w:val="00C46D05"/>
    <w:rsid w:val="00C531D5"/>
    <w:rsid w:val="00C567F4"/>
    <w:rsid w:val="00C64177"/>
    <w:rsid w:val="00C6583C"/>
    <w:rsid w:val="00C663C4"/>
    <w:rsid w:val="00C66D8D"/>
    <w:rsid w:val="00C75384"/>
    <w:rsid w:val="00C75ACD"/>
    <w:rsid w:val="00C76FC3"/>
    <w:rsid w:val="00C807A3"/>
    <w:rsid w:val="00C81541"/>
    <w:rsid w:val="00C87753"/>
    <w:rsid w:val="00C87797"/>
    <w:rsid w:val="00C932BA"/>
    <w:rsid w:val="00C9407A"/>
    <w:rsid w:val="00C972FA"/>
    <w:rsid w:val="00C975A1"/>
    <w:rsid w:val="00CA707E"/>
    <w:rsid w:val="00CB2A18"/>
    <w:rsid w:val="00CC02B1"/>
    <w:rsid w:val="00CC3F30"/>
    <w:rsid w:val="00CC54FE"/>
    <w:rsid w:val="00CC5E4B"/>
    <w:rsid w:val="00CC5FF6"/>
    <w:rsid w:val="00CD0ADD"/>
    <w:rsid w:val="00CD4758"/>
    <w:rsid w:val="00CE2748"/>
    <w:rsid w:val="00CF1C53"/>
    <w:rsid w:val="00CF595B"/>
    <w:rsid w:val="00D0156C"/>
    <w:rsid w:val="00D03296"/>
    <w:rsid w:val="00D03FB5"/>
    <w:rsid w:val="00D06D73"/>
    <w:rsid w:val="00D07D7B"/>
    <w:rsid w:val="00D20B7F"/>
    <w:rsid w:val="00D246D3"/>
    <w:rsid w:val="00D24E52"/>
    <w:rsid w:val="00D25709"/>
    <w:rsid w:val="00D26C9C"/>
    <w:rsid w:val="00D32B53"/>
    <w:rsid w:val="00D358BB"/>
    <w:rsid w:val="00D361F5"/>
    <w:rsid w:val="00D37D5A"/>
    <w:rsid w:val="00D40DBC"/>
    <w:rsid w:val="00D5222A"/>
    <w:rsid w:val="00D56241"/>
    <w:rsid w:val="00D61591"/>
    <w:rsid w:val="00D70D92"/>
    <w:rsid w:val="00D71D82"/>
    <w:rsid w:val="00D74BE7"/>
    <w:rsid w:val="00D76E7C"/>
    <w:rsid w:val="00D80A29"/>
    <w:rsid w:val="00D862FD"/>
    <w:rsid w:val="00D91C72"/>
    <w:rsid w:val="00D92141"/>
    <w:rsid w:val="00D96DEA"/>
    <w:rsid w:val="00D97A26"/>
    <w:rsid w:val="00DA1BB3"/>
    <w:rsid w:val="00DA3ED2"/>
    <w:rsid w:val="00DA436C"/>
    <w:rsid w:val="00DA5F39"/>
    <w:rsid w:val="00DA796D"/>
    <w:rsid w:val="00DB0436"/>
    <w:rsid w:val="00DC137B"/>
    <w:rsid w:val="00DC622A"/>
    <w:rsid w:val="00DC63D1"/>
    <w:rsid w:val="00DD1CD5"/>
    <w:rsid w:val="00DD40BE"/>
    <w:rsid w:val="00DD4E1F"/>
    <w:rsid w:val="00DD576F"/>
    <w:rsid w:val="00DD7089"/>
    <w:rsid w:val="00DE07A6"/>
    <w:rsid w:val="00DF0029"/>
    <w:rsid w:val="00DF0A84"/>
    <w:rsid w:val="00DF4273"/>
    <w:rsid w:val="00DF6331"/>
    <w:rsid w:val="00DF6FB1"/>
    <w:rsid w:val="00E10458"/>
    <w:rsid w:val="00E10A94"/>
    <w:rsid w:val="00E12866"/>
    <w:rsid w:val="00E17A10"/>
    <w:rsid w:val="00E222FD"/>
    <w:rsid w:val="00E24AB4"/>
    <w:rsid w:val="00E31E5C"/>
    <w:rsid w:val="00E321B0"/>
    <w:rsid w:val="00E33AD6"/>
    <w:rsid w:val="00E41078"/>
    <w:rsid w:val="00E4513E"/>
    <w:rsid w:val="00E467C9"/>
    <w:rsid w:val="00E478F3"/>
    <w:rsid w:val="00E55968"/>
    <w:rsid w:val="00E609AC"/>
    <w:rsid w:val="00E630BA"/>
    <w:rsid w:val="00E644D1"/>
    <w:rsid w:val="00E6464C"/>
    <w:rsid w:val="00E703BB"/>
    <w:rsid w:val="00E73E4A"/>
    <w:rsid w:val="00E77FA3"/>
    <w:rsid w:val="00E8244E"/>
    <w:rsid w:val="00E87876"/>
    <w:rsid w:val="00E93968"/>
    <w:rsid w:val="00E94A79"/>
    <w:rsid w:val="00E95150"/>
    <w:rsid w:val="00E96187"/>
    <w:rsid w:val="00EA1205"/>
    <w:rsid w:val="00EA2D7E"/>
    <w:rsid w:val="00EA3F46"/>
    <w:rsid w:val="00EA4F8E"/>
    <w:rsid w:val="00EB0059"/>
    <w:rsid w:val="00EB13B2"/>
    <w:rsid w:val="00EB305A"/>
    <w:rsid w:val="00EB54A6"/>
    <w:rsid w:val="00EC1BF9"/>
    <w:rsid w:val="00EC357F"/>
    <w:rsid w:val="00EC40D4"/>
    <w:rsid w:val="00ED587B"/>
    <w:rsid w:val="00ED63CD"/>
    <w:rsid w:val="00EE0474"/>
    <w:rsid w:val="00EE142C"/>
    <w:rsid w:val="00EE451D"/>
    <w:rsid w:val="00EE4E4C"/>
    <w:rsid w:val="00EE608D"/>
    <w:rsid w:val="00EF3F17"/>
    <w:rsid w:val="00EF4DAF"/>
    <w:rsid w:val="00EF5BDA"/>
    <w:rsid w:val="00F05BFA"/>
    <w:rsid w:val="00F076B0"/>
    <w:rsid w:val="00F11BBB"/>
    <w:rsid w:val="00F1371A"/>
    <w:rsid w:val="00F2030D"/>
    <w:rsid w:val="00F20E11"/>
    <w:rsid w:val="00F23647"/>
    <w:rsid w:val="00F255AA"/>
    <w:rsid w:val="00F261B9"/>
    <w:rsid w:val="00F34173"/>
    <w:rsid w:val="00F3655F"/>
    <w:rsid w:val="00F36593"/>
    <w:rsid w:val="00F403BC"/>
    <w:rsid w:val="00F41A01"/>
    <w:rsid w:val="00F41A9A"/>
    <w:rsid w:val="00F42BD7"/>
    <w:rsid w:val="00F47CAE"/>
    <w:rsid w:val="00F57972"/>
    <w:rsid w:val="00F615BF"/>
    <w:rsid w:val="00F61C3A"/>
    <w:rsid w:val="00F63B4C"/>
    <w:rsid w:val="00F66244"/>
    <w:rsid w:val="00F67A20"/>
    <w:rsid w:val="00F725DA"/>
    <w:rsid w:val="00F72A3D"/>
    <w:rsid w:val="00F730A2"/>
    <w:rsid w:val="00F73C85"/>
    <w:rsid w:val="00F74EDB"/>
    <w:rsid w:val="00F80A9F"/>
    <w:rsid w:val="00F81C81"/>
    <w:rsid w:val="00F87519"/>
    <w:rsid w:val="00F95408"/>
    <w:rsid w:val="00F9728D"/>
    <w:rsid w:val="00F97E00"/>
    <w:rsid w:val="00FA2B4F"/>
    <w:rsid w:val="00FA3257"/>
    <w:rsid w:val="00FA49EB"/>
    <w:rsid w:val="00FB37C6"/>
    <w:rsid w:val="00FC270C"/>
    <w:rsid w:val="00FC48BA"/>
    <w:rsid w:val="00FC64B6"/>
    <w:rsid w:val="00FD14E1"/>
    <w:rsid w:val="00FD1DF4"/>
    <w:rsid w:val="00FD3F0A"/>
    <w:rsid w:val="00FD5753"/>
    <w:rsid w:val="00FE333C"/>
    <w:rsid w:val="00FE57F1"/>
    <w:rsid w:val="00FE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8D9E9E"/>
  <w15:docId w15:val="{C32B161B-3141-AF40-B89E-00D132A7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B4F"/>
    <w:rPr>
      <w:rFonts w:eastAsia="Times New Roman"/>
      <w:sz w:val="24"/>
      <w:szCs w:val="24"/>
    </w:rPr>
  </w:style>
  <w:style w:type="paragraph" w:styleId="Heading1">
    <w:name w:val="heading 1"/>
    <w:basedOn w:val="Normal"/>
    <w:link w:val="Heading1Char"/>
    <w:uiPriority w:val="9"/>
    <w:qFormat/>
    <w:rsid w:val="006373EC"/>
    <w:pPr>
      <w:spacing w:before="240" w:after="120"/>
      <w:outlineLvl w:val="0"/>
    </w:pPr>
    <w:rPr>
      <w:b/>
      <w:bCs/>
      <w:color w:val="000000"/>
      <w:kern w:val="36"/>
      <w:sz w:val="33"/>
      <w:szCs w:val="33"/>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2ACD"/>
    <w:pPr>
      <w:framePr w:w="7920" w:h="1980" w:hRule="exact" w:hSpace="180" w:wrap="auto" w:hAnchor="page" w:xAlign="center" w:yAlign="bottom"/>
      <w:ind w:left="2880"/>
    </w:pPr>
    <w:rPr>
      <w:rFonts w:ascii="Arial" w:hAnsi="Arial" w:cs="Arial"/>
      <w:sz w:val="32"/>
      <w:szCs w:val="32"/>
    </w:rPr>
  </w:style>
  <w:style w:type="paragraph" w:styleId="Header">
    <w:name w:val="header"/>
    <w:basedOn w:val="Normal"/>
    <w:link w:val="HeaderChar"/>
    <w:uiPriority w:val="99"/>
    <w:rsid w:val="009D1DCF"/>
    <w:pPr>
      <w:tabs>
        <w:tab w:val="center" w:pos="4320"/>
        <w:tab w:val="right" w:pos="8640"/>
      </w:tabs>
    </w:pPr>
  </w:style>
  <w:style w:type="paragraph" w:styleId="Footer">
    <w:name w:val="footer"/>
    <w:basedOn w:val="Normal"/>
    <w:link w:val="FooterChar"/>
    <w:rsid w:val="009D1DCF"/>
    <w:pPr>
      <w:tabs>
        <w:tab w:val="center" w:pos="4320"/>
        <w:tab w:val="right" w:pos="8640"/>
      </w:tabs>
    </w:pPr>
  </w:style>
  <w:style w:type="character" w:styleId="PageNumber">
    <w:name w:val="page number"/>
    <w:basedOn w:val="DefaultParagraphFont"/>
    <w:rsid w:val="009D1DCF"/>
  </w:style>
  <w:style w:type="character" w:styleId="Emphasis">
    <w:name w:val="Emphasis"/>
    <w:qFormat/>
    <w:rsid w:val="00407FB5"/>
    <w:rPr>
      <w:i/>
      <w:iCs/>
    </w:rPr>
  </w:style>
  <w:style w:type="paragraph" w:styleId="BalloonText">
    <w:name w:val="Balloon Text"/>
    <w:basedOn w:val="Normal"/>
    <w:link w:val="BalloonTextChar"/>
    <w:rsid w:val="00CC3F30"/>
    <w:rPr>
      <w:rFonts w:ascii="Tahoma" w:hAnsi="Tahoma" w:cs="Tahoma"/>
      <w:sz w:val="16"/>
      <w:szCs w:val="16"/>
    </w:rPr>
  </w:style>
  <w:style w:type="character" w:customStyle="1" w:styleId="BalloonTextChar">
    <w:name w:val="Balloon Text Char"/>
    <w:basedOn w:val="DefaultParagraphFont"/>
    <w:link w:val="BalloonText"/>
    <w:rsid w:val="00CC3F30"/>
    <w:rPr>
      <w:rFonts w:ascii="Tahoma" w:eastAsia="Times New Roman" w:hAnsi="Tahoma" w:cs="Tahoma"/>
      <w:sz w:val="16"/>
      <w:szCs w:val="16"/>
    </w:rPr>
  </w:style>
  <w:style w:type="character" w:styleId="Hyperlink">
    <w:name w:val="Hyperlink"/>
    <w:basedOn w:val="DefaultParagraphFont"/>
    <w:uiPriority w:val="99"/>
    <w:unhideWhenUsed/>
    <w:rsid w:val="00BF5E06"/>
    <w:rPr>
      <w:color w:val="0000FF"/>
      <w:u w:val="single"/>
    </w:rPr>
  </w:style>
  <w:style w:type="paragraph" w:styleId="NormalWeb">
    <w:name w:val="Normal (Web)"/>
    <w:basedOn w:val="Normal"/>
    <w:uiPriority w:val="99"/>
    <w:unhideWhenUsed/>
    <w:rsid w:val="00BF5E06"/>
    <w:pPr>
      <w:spacing w:before="100" w:beforeAutospacing="1" w:after="100" w:afterAutospacing="1"/>
    </w:pPr>
    <w:rPr>
      <w:rFonts w:eastAsia="Calibri"/>
    </w:rPr>
  </w:style>
  <w:style w:type="character" w:styleId="FollowedHyperlink">
    <w:name w:val="FollowedHyperlink"/>
    <w:basedOn w:val="DefaultParagraphFont"/>
    <w:rsid w:val="00011D13"/>
    <w:rPr>
      <w:color w:val="800080"/>
      <w:u w:val="single"/>
    </w:rPr>
  </w:style>
  <w:style w:type="paragraph" w:styleId="NoSpacing">
    <w:name w:val="No Spacing"/>
    <w:uiPriority w:val="1"/>
    <w:qFormat/>
    <w:rsid w:val="00254F60"/>
    <w:rPr>
      <w:rFonts w:ascii="Calibri" w:eastAsia="Calibri" w:hAnsi="Calibri"/>
      <w:sz w:val="22"/>
      <w:szCs w:val="22"/>
    </w:rPr>
  </w:style>
  <w:style w:type="paragraph" w:styleId="ListParagraph">
    <w:name w:val="List Paragraph"/>
    <w:basedOn w:val="Normal"/>
    <w:uiPriority w:val="34"/>
    <w:qFormat/>
    <w:rsid w:val="00B02EF0"/>
    <w:pPr>
      <w:ind w:left="720"/>
      <w:contextualSpacing/>
    </w:pPr>
  </w:style>
  <w:style w:type="character" w:customStyle="1" w:styleId="jrnl">
    <w:name w:val="jrnl"/>
    <w:basedOn w:val="DefaultParagraphFont"/>
    <w:rsid w:val="00B02EF0"/>
  </w:style>
  <w:style w:type="character" w:customStyle="1" w:styleId="HeaderChar">
    <w:name w:val="Header Char"/>
    <w:basedOn w:val="DefaultParagraphFont"/>
    <w:link w:val="Header"/>
    <w:uiPriority w:val="99"/>
    <w:rsid w:val="002A3817"/>
    <w:rPr>
      <w:rFonts w:eastAsia="Times New Roman"/>
      <w:sz w:val="24"/>
      <w:szCs w:val="24"/>
    </w:rPr>
  </w:style>
  <w:style w:type="paragraph" w:customStyle="1" w:styleId="NoSpacing1">
    <w:name w:val="No Spacing1"/>
    <w:uiPriority w:val="1"/>
    <w:qFormat/>
    <w:rsid w:val="00EA3F46"/>
    <w:rPr>
      <w:rFonts w:ascii="Calibri" w:eastAsia="Calibri" w:hAnsi="Calibri"/>
      <w:sz w:val="22"/>
      <w:szCs w:val="22"/>
    </w:rPr>
  </w:style>
  <w:style w:type="character" w:customStyle="1" w:styleId="FooterChar">
    <w:name w:val="Footer Char"/>
    <w:basedOn w:val="DefaultParagraphFont"/>
    <w:link w:val="Footer"/>
    <w:rsid w:val="00FA3257"/>
    <w:rPr>
      <w:rFonts w:eastAsia="Times New Roman"/>
      <w:sz w:val="24"/>
      <w:szCs w:val="24"/>
    </w:rPr>
  </w:style>
  <w:style w:type="character" w:customStyle="1" w:styleId="highlight">
    <w:name w:val="highlight"/>
    <w:basedOn w:val="DefaultParagraphFont"/>
    <w:rsid w:val="00104580"/>
  </w:style>
  <w:style w:type="character" w:customStyle="1" w:styleId="apple-converted-space">
    <w:name w:val="apple-converted-space"/>
    <w:rsid w:val="00104580"/>
  </w:style>
  <w:style w:type="character" w:customStyle="1" w:styleId="Heading1Char">
    <w:name w:val="Heading 1 Char"/>
    <w:basedOn w:val="DefaultParagraphFont"/>
    <w:link w:val="Heading1"/>
    <w:uiPriority w:val="9"/>
    <w:rsid w:val="006373EC"/>
    <w:rPr>
      <w:rFonts w:eastAsia="Times New Roman"/>
      <w:b/>
      <w:bCs/>
      <w:color w:val="000000"/>
      <w:kern w:val="36"/>
      <w:sz w:val="33"/>
      <w:szCs w:val="33"/>
      <w:lang w:val="it-IT" w:eastAsia="it-IT"/>
    </w:rPr>
  </w:style>
  <w:style w:type="paragraph" w:styleId="Revision">
    <w:name w:val="Revision"/>
    <w:hidden/>
    <w:uiPriority w:val="99"/>
    <w:semiHidden/>
    <w:rsid w:val="006F3608"/>
    <w:rPr>
      <w:rFonts w:eastAsia="Times New Roman"/>
      <w:sz w:val="24"/>
      <w:szCs w:val="24"/>
    </w:rPr>
  </w:style>
  <w:style w:type="character" w:styleId="UnresolvedMention">
    <w:name w:val="Unresolved Mention"/>
    <w:basedOn w:val="DefaultParagraphFont"/>
    <w:uiPriority w:val="99"/>
    <w:semiHidden/>
    <w:unhideWhenUsed/>
    <w:rsid w:val="00A9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9908">
      <w:bodyDiv w:val="1"/>
      <w:marLeft w:val="0"/>
      <w:marRight w:val="0"/>
      <w:marTop w:val="0"/>
      <w:marBottom w:val="0"/>
      <w:divBdr>
        <w:top w:val="none" w:sz="0" w:space="0" w:color="auto"/>
        <w:left w:val="none" w:sz="0" w:space="0" w:color="auto"/>
        <w:bottom w:val="none" w:sz="0" w:space="0" w:color="auto"/>
        <w:right w:val="none" w:sz="0" w:space="0" w:color="auto"/>
      </w:divBdr>
    </w:div>
    <w:div w:id="1258831788">
      <w:bodyDiv w:val="1"/>
      <w:marLeft w:val="0"/>
      <w:marRight w:val="0"/>
      <w:marTop w:val="0"/>
      <w:marBottom w:val="0"/>
      <w:divBdr>
        <w:top w:val="none" w:sz="0" w:space="0" w:color="auto"/>
        <w:left w:val="none" w:sz="0" w:space="0" w:color="auto"/>
        <w:bottom w:val="none" w:sz="0" w:space="0" w:color="auto"/>
        <w:right w:val="none" w:sz="0" w:space="0" w:color="auto"/>
      </w:divBdr>
    </w:div>
    <w:div w:id="1384209972">
      <w:bodyDiv w:val="1"/>
      <w:marLeft w:val="0"/>
      <w:marRight w:val="0"/>
      <w:marTop w:val="0"/>
      <w:marBottom w:val="0"/>
      <w:divBdr>
        <w:top w:val="none" w:sz="0" w:space="0" w:color="auto"/>
        <w:left w:val="none" w:sz="0" w:space="0" w:color="auto"/>
        <w:bottom w:val="none" w:sz="0" w:space="0" w:color="auto"/>
        <w:right w:val="none" w:sz="0" w:space="0" w:color="auto"/>
      </w:divBdr>
    </w:div>
    <w:div w:id="20421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stvet.com/01-afast-webinar-shorts-on-its-5-views-the-diaphragmatic-hepatic-view/" TargetMode="External"/><Relationship Id="rId18" Type="http://schemas.openxmlformats.org/officeDocument/2006/relationships/hyperlink" Target="https://fastvet.com/ecc-and-im-blog-afast-and-its-abdominal-fluid-scoring-system-dogs-and-cats-how-far-weve-come-in-2022-since-2005/" TargetMode="External"/><Relationship Id="rId26" Type="http://schemas.openxmlformats.org/officeDocument/2006/relationships/hyperlink" Target="https://www.amazon.com/Point-Ultrasound-Techniques-Animal-Practitioner/dp/1119460980/ref=sr_1_1?crid=2W3RO79YXBLKT&amp;keywords=Lisciandro+ultrasound&amp;qid=1674252243&amp;sprefix=lisciandro+ultrasoun%2Caps%2C203&amp;sr=8-1" TargetMode="External"/><Relationship Id="rId3" Type="http://schemas.openxmlformats.org/officeDocument/2006/relationships/styles" Target="styles.xml"/><Relationship Id="rId21" Type="http://schemas.openxmlformats.org/officeDocument/2006/relationships/hyperlink" Target="https://fastvet.com/most-updated-global-fast-goal-directed-templat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astvet.com/ecc-and-im-blog-afast-and-its-abdominal-fluid-scoring-system-dogs-and-cats-how-far-weve-come-in-2022-since-2005/" TargetMode="External"/><Relationship Id="rId17" Type="http://schemas.openxmlformats.org/officeDocument/2006/relationships/hyperlink" Target="https://fastvet.com/the-afast-focused-spleen/" TargetMode="External"/><Relationship Id="rId25" Type="http://schemas.openxmlformats.org/officeDocument/2006/relationships/hyperlink" Target="https://fastvet.com/fastvet-monthly-webinar-july-2022-updated-information-on-medically-treated-canine-anaphylactic-hemoabdomen-presented-at-the-acvim-forum-202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astvet.com/04-afast-webinar-short-the-spleno-intestino-umbilical-siu-view/" TargetMode="External"/><Relationship Id="rId20" Type="http://schemas.openxmlformats.org/officeDocument/2006/relationships/hyperlink" Target="https://fastvet.com/category/free-resour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s://fastvet.com/global-fast-blend-how-to-do-global-fast-in-standing-and-most-efficientl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fastvet.com/03-afast-webinar-shorts-on-its-5-views-the-cysto-colic-cc-view/" TargetMode="External"/><Relationship Id="rId23" Type="http://schemas.openxmlformats.org/officeDocument/2006/relationships/hyperlink" Target="https://fastvet.com/learn-in-person/" TargetMode="External"/><Relationship Id="rId28" Type="http://schemas.openxmlformats.org/officeDocument/2006/relationships/header" Target="header1.xml"/><Relationship Id="rId10" Type="http://schemas.openxmlformats.org/officeDocument/2006/relationships/hyperlink" Target="https://fastvet.com/global-fast-blend-how-to-do-global-fast-in-standing-and-most-efficiently/" TargetMode="External"/><Relationship Id="rId19" Type="http://schemas.openxmlformats.org/officeDocument/2006/relationships/hyperlink" Target="https://fastvet.com/most-updated-global-fast-goal-directed-templat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mazon.com/Point-Ultrasound-Techniques-Animal-Practitioner/dp/1119460980/ref=sr_1_1?crid=2W3RO79YXBLKT&amp;keywords=Lisciandro+ultrasound&amp;qid=1674252243&amp;sprefix=lisciandro+ultrasoun%2Caps%2C203&amp;sr=8-1" TargetMode="External"/><Relationship Id="rId14" Type="http://schemas.openxmlformats.org/officeDocument/2006/relationships/hyperlink" Target="https://fastvet.com/02-afast-webinar-shorts-on-its-5-views-the-spleno-renal-sr-view/" TargetMode="External"/><Relationship Id="rId22" Type="http://schemas.openxmlformats.org/officeDocument/2006/relationships/hyperlink" Target="https://fastvet.com/category/archived-webinars/" TargetMode="External"/><Relationship Id="rId27" Type="http://schemas.openxmlformats.org/officeDocument/2006/relationships/hyperlink" Target="https://fastvet.com/publications-references-validating-fastvet-technique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FastSavesLiv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F9C1-158A-CD4F-8669-BE1B5769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fdff</vt:lpstr>
    </vt:vector>
  </TitlesOfParts>
  <Company>umc</Company>
  <LinksUpToDate>false</LinksUpToDate>
  <CharactersWithSpaces>18546</CharactersWithSpaces>
  <SharedDoc>false</SharedDoc>
  <HLinks>
    <vt:vector size="24" baseType="variant">
      <vt:variant>
        <vt:i4>3407907</vt:i4>
      </vt:variant>
      <vt:variant>
        <vt:i4>9</vt:i4>
      </vt:variant>
      <vt:variant>
        <vt:i4>0</vt:i4>
      </vt:variant>
      <vt:variant>
        <vt:i4>5</vt:i4>
      </vt:variant>
      <vt:variant>
        <vt:lpwstr>http://www.ncbi.nlm.nih.gov/pubmed/23747260</vt:lpwstr>
      </vt:variant>
      <vt:variant>
        <vt:lpwstr/>
      </vt:variant>
      <vt:variant>
        <vt:i4>3407915</vt:i4>
      </vt:variant>
      <vt:variant>
        <vt:i4>6</vt:i4>
      </vt:variant>
      <vt:variant>
        <vt:i4>0</vt:i4>
      </vt:variant>
      <vt:variant>
        <vt:i4>5</vt:i4>
      </vt:variant>
      <vt:variant>
        <vt:lpwstr>http://www.ncbi.nlm.nih.gov/pubmed/24382172</vt:lpwstr>
      </vt:variant>
      <vt:variant>
        <vt:lpwstr/>
      </vt:variant>
      <vt:variant>
        <vt:i4>3276897</vt:i4>
      </vt:variant>
      <vt:variant>
        <vt:i4>3</vt:i4>
      </vt:variant>
      <vt:variant>
        <vt:i4>0</vt:i4>
      </vt:variant>
      <vt:variant>
        <vt:i4>5</vt:i4>
      </vt:variant>
      <vt:variant>
        <vt:lpwstr>http://www.fastvet.com/</vt:lpwstr>
      </vt:variant>
      <vt:variant>
        <vt:lpwstr/>
      </vt:variant>
      <vt:variant>
        <vt:i4>524347</vt:i4>
      </vt:variant>
      <vt:variant>
        <vt:i4>0</vt:i4>
      </vt:variant>
      <vt:variant>
        <vt:i4>0</vt:i4>
      </vt:variant>
      <vt:variant>
        <vt:i4>5</vt:i4>
      </vt:variant>
      <vt:variant>
        <vt:lpwstr>mailto:FastSavesLives@gmail.com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fdff</dc:title>
  <dc:creator>mann</dc:creator>
  <cp:lastModifiedBy>Linda Waite-Simpson</cp:lastModifiedBy>
  <cp:revision>2</cp:revision>
  <cp:lastPrinted>2018-09-19T12:36:00Z</cp:lastPrinted>
  <dcterms:created xsi:type="dcterms:W3CDTF">2024-07-12T21:40:00Z</dcterms:created>
  <dcterms:modified xsi:type="dcterms:W3CDTF">2024-07-12T21:40:00Z</dcterms:modified>
</cp:coreProperties>
</file>