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F8DB9" w14:textId="243B19E6" w:rsidR="00F50CB8" w:rsidRPr="002810CE" w:rsidRDefault="00030E03" w:rsidP="00E52299">
      <w:pPr>
        <w:jc w:val="center"/>
        <w:rPr>
          <w:rFonts w:eastAsia="Calibri"/>
          <w:b/>
          <w:sz w:val="22"/>
          <w:szCs w:val="22"/>
        </w:rPr>
      </w:pPr>
      <w:r>
        <w:rPr>
          <w:rFonts w:eastAsia="Calibri"/>
          <w:b/>
          <w:sz w:val="22"/>
          <w:szCs w:val="22"/>
        </w:rPr>
        <w:t>VET</w:t>
      </w:r>
      <w:r w:rsidR="004C0A7C" w:rsidRPr="002810CE">
        <w:rPr>
          <w:rFonts w:eastAsia="Calibri"/>
          <w:b/>
          <w:sz w:val="22"/>
          <w:szCs w:val="22"/>
        </w:rPr>
        <w:t xml:space="preserve"> BLUE</w:t>
      </w:r>
      <w:r w:rsidR="004C0A7C" w:rsidRPr="002810CE">
        <w:rPr>
          <w:rFonts w:eastAsia="Calibri"/>
          <w:b/>
          <w:sz w:val="22"/>
          <w:szCs w:val="22"/>
          <w:vertAlign w:val="superscript"/>
        </w:rPr>
        <w:sym w:font="Symbol" w:char="F0D2"/>
      </w:r>
      <w:r w:rsidR="004C0A7C" w:rsidRPr="002810CE">
        <w:rPr>
          <w:rFonts w:eastAsia="Calibri"/>
          <w:b/>
          <w:sz w:val="22"/>
          <w:szCs w:val="22"/>
        </w:rPr>
        <w:t xml:space="preserve"> </w:t>
      </w:r>
      <w:r w:rsidR="00E52299">
        <w:rPr>
          <w:rFonts w:eastAsia="Calibri"/>
          <w:b/>
          <w:sz w:val="22"/>
          <w:szCs w:val="22"/>
        </w:rPr>
        <w:t xml:space="preserve">INTRODUCTION TO </w:t>
      </w:r>
      <w:r>
        <w:rPr>
          <w:rFonts w:eastAsia="Calibri"/>
          <w:b/>
          <w:sz w:val="22"/>
          <w:szCs w:val="22"/>
        </w:rPr>
        <w:t>LUNG</w:t>
      </w:r>
      <w:r w:rsidR="003D736C">
        <w:rPr>
          <w:rFonts w:eastAsia="Calibri"/>
          <w:b/>
          <w:sz w:val="22"/>
          <w:szCs w:val="22"/>
        </w:rPr>
        <w:t xml:space="preserve"> </w:t>
      </w:r>
      <w:r>
        <w:rPr>
          <w:rFonts w:eastAsia="Calibri"/>
          <w:b/>
          <w:sz w:val="22"/>
          <w:szCs w:val="22"/>
        </w:rPr>
        <w:t>ULTRASOUND</w:t>
      </w:r>
      <w:r w:rsidR="004C0A7C" w:rsidRPr="002810CE">
        <w:rPr>
          <w:rFonts w:eastAsia="Calibri"/>
          <w:b/>
          <w:sz w:val="22"/>
          <w:szCs w:val="22"/>
        </w:rPr>
        <w:t xml:space="preserve"> </w:t>
      </w:r>
      <w:r w:rsidR="00E52299">
        <w:rPr>
          <w:rFonts w:eastAsia="Calibri"/>
          <w:b/>
          <w:sz w:val="22"/>
          <w:szCs w:val="22"/>
        </w:rPr>
        <w:t>&amp; WET VERSUS DRY LUNG PRINCIPLES</w:t>
      </w:r>
    </w:p>
    <w:p w14:paraId="189670FF" w14:textId="77777777" w:rsidR="002810CE" w:rsidRPr="002810CE" w:rsidRDefault="002810CE" w:rsidP="002810CE">
      <w:pPr>
        <w:jc w:val="center"/>
        <w:rPr>
          <w:rFonts w:eastAsia="Calibri"/>
          <w:sz w:val="22"/>
          <w:szCs w:val="22"/>
        </w:rPr>
      </w:pPr>
      <w:r w:rsidRPr="002810CE">
        <w:rPr>
          <w:rFonts w:eastAsia="Calibri"/>
          <w:sz w:val="22"/>
          <w:szCs w:val="22"/>
        </w:rPr>
        <w:t>Gregory R. Lisciandro, DVM, Dipl. ABVP, Dipl. ACVECC</w:t>
      </w:r>
    </w:p>
    <w:p w14:paraId="5E79A846" w14:textId="77777777" w:rsidR="002810CE" w:rsidRPr="002810CE" w:rsidRDefault="002810CE" w:rsidP="002810CE">
      <w:pPr>
        <w:jc w:val="center"/>
        <w:rPr>
          <w:rFonts w:eastAsia="Calibri"/>
          <w:sz w:val="22"/>
          <w:szCs w:val="22"/>
        </w:rPr>
      </w:pPr>
      <w:r w:rsidRPr="002810CE">
        <w:rPr>
          <w:rFonts w:eastAsia="Calibri"/>
          <w:sz w:val="22"/>
          <w:szCs w:val="22"/>
        </w:rPr>
        <w:t>Hill Country Veterinary Specialists &amp; FASTVet.com, Spicewood, Texas USA</w:t>
      </w:r>
    </w:p>
    <w:p w14:paraId="7C3963C3" w14:textId="77777777" w:rsidR="002810CE" w:rsidRPr="002810CE" w:rsidRDefault="002810CE" w:rsidP="002810CE">
      <w:pPr>
        <w:jc w:val="center"/>
        <w:rPr>
          <w:rFonts w:eastAsia="Calibri"/>
          <w:sz w:val="22"/>
          <w:szCs w:val="22"/>
        </w:rPr>
      </w:pPr>
      <w:r w:rsidRPr="002810CE">
        <w:rPr>
          <w:rFonts w:eastAsia="Calibri"/>
          <w:sz w:val="22"/>
          <w:szCs w:val="22"/>
        </w:rPr>
        <w:t xml:space="preserve">Email </w:t>
      </w:r>
      <w:hyperlink r:id="rId8" w:history="1">
        <w:r w:rsidRPr="002810CE">
          <w:rPr>
            <w:rFonts w:eastAsia="Calibri"/>
            <w:color w:val="0000FF"/>
            <w:sz w:val="22"/>
            <w:szCs w:val="22"/>
            <w:u w:val="single"/>
          </w:rPr>
          <w:t>LearnGlobalFAST@gmail.com</w:t>
        </w:r>
      </w:hyperlink>
      <w:r w:rsidRPr="002810CE">
        <w:rPr>
          <w:rFonts w:eastAsia="Calibri"/>
          <w:sz w:val="22"/>
          <w:szCs w:val="22"/>
        </w:rPr>
        <w:t xml:space="preserve"> </w:t>
      </w:r>
    </w:p>
    <w:p w14:paraId="40B523FB" w14:textId="77777777" w:rsidR="002810CE" w:rsidRPr="002810CE" w:rsidRDefault="002810CE" w:rsidP="002810CE">
      <w:pPr>
        <w:jc w:val="center"/>
        <w:rPr>
          <w:rFonts w:eastAsia="Calibri"/>
          <w:sz w:val="22"/>
          <w:szCs w:val="22"/>
        </w:rPr>
      </w:pPr>
      <w:r w:rsidRPr="002810CE">
        <w:rPr>
          <w:rFonts w:eastAsia="Calibri"/>
          <w:sz w:val="22"/>
          <w:szCs w:val="22"/>
        </w:rPr>
        <w:t>Cell 210.260.5576</w:t>
      </w:r>
    </w:p>
    <w:p w14:paraId="00321CA5" w14:textId="77777777" w:rsidR="002810CE" w:rsidRPr="002810CE" w:rsidRDefault="002810CE" w:rsidP="002810CE">
      <w:pPr>
        <w:jc w:val="center"/>
        <w:rPr>
          <w:rFonts w:eastAsia="Calibri"/>
          <w:sz w:val="22"/>
          <w:szCs w:val="22"/>
        </w:rPr>
      </w:pPr>
      <w:r w:rsidRPr="002810CE">
        <w:rPr>
          <w:rFonts w:eastAsia="Calibri"/>
          <w:sz w:val="22"/>
          <w:szCs w:val="22"/>
        </w:rPr>
        <w:t>Website FASTVet.com</w:t>
      </w:r>
    </w:p>
    <w:p w14:paraId="491C30A0" w14:textId="7E4FD92E" w:rsidR="0023116D" w:rsidRPr="00BF6FDE" w:rsidRDefault="0023116D" w:rsidP="0023116D">
      <w:pPr>
        <w:jc w:val="center"/>
        <w:rPr>
          <w:b/>
          <w:sz w:val="22"/>
          <w:szCs w:val="22"/>
        </w:rPr>
      </w:pPr>
      <w:r w:rsidRPr="00BF6FDE">
        <w:rPr>
          <w:sz w:val="22"/>
          <w:szCs w:val="22"/>
        </w:rPr>
        <w:t xml:space="preserve">Text </w:t>
      </w:r>
      <w:hyperlink r:id="rId9" w:history="1">
        <w:r w:rsidR="00D12FFF" w:rsidRPr="00D12FFF">
          <w:rPr>
            <w:rStyle w:val="Hyperlink"/>
            <w:rFonts w:eastAsia="Calibri"/>
            <w:sz w:val="22"/>
            <w:szCs w:val="22"/>
          </w:rPr>
          <w:t>Point-of-care Ultrasound Techniques for the Small Animal Practitioner</w:t>
        </w:r>
      </w:hyperlink>
      <w:r w:rsidR="00D12FFF" w:rsidRPr="00D12FFF">
        <w:rPr>
          <w:rFonts w:eastAsia="Calibri"/>
          <w:sz w:val="22"/>
          <w:szCs w:val="22"/>
        </w:rPr>
        <w:t xml:space="preserve">, </w:t>
      </w:r>
      <w:r w:rsidR="00D12FFF" w:rsidRPr="00D12FFF">
        <w:rPr>
          <w:rFonts w:eastAsia="Calibri"/>
          <w:color w:val="000000" w:themeColor="text1"/>
          <w:sz w:val="22"/>
          <w:szCs w:val="22"/>
        </w:rPr>
        <w:t>2</w:t>
      </w:r>
      <w:r w:rsidR="00D12FFF" w:rsidRPr="00D12FFF">
        <w:rPr>
          <w:rFonts w:eastAsia="Calibri"/>
          <w:color w:val="000000" w:themeColor="text1"/>
          <w:sz w:val="22"/>
          <w:szCs w:val="22"/>
          <w:vertAlign w:val="superscript"/>
        </w:rPr>
        <w:t>nd</w:t>
      </w:r>
      <w:r w:rsidR="00D12FFF" w:rsidRPr="00D12FFF">
        <w:rPr>
          <w:rFonts w:eastAsia="Calibri"/>
          <w:color w:val="000000" w:themeColor="text1"/>
          <w:sz w:val="22"/>
          <w:szCs w:val="22"/>
        </w:rPr>
        <w:t xml:space="preserve"> Edition</w:t>
      </w:r>
      <w:r w:rsidRPr="00D12FFF">
        <w:rPr>
          <w:rFonts w:eastAsia="Calibri"/>
          <w:color w:val="000000" w:themeColor="text1"/>
          <w:sz w:val="22"/>
          <w:szCs w:val="22"/>
        </w:rPr>
        <w:t>, Wiley ©2021</w:t>
      </w:r>
    </w:p>
    <w:p w14:paraId="2A2962AA" w14:textId="77777777" w:rsidR="00BB1EAB" w:rsidRPr="002810CE" w:rsidRDefault="00BB1EAB" w:rsidP="00481A31">
      <w:pPr>
        <w:jc w:val="both"/>
        <w:rPr>
          <w:rFonts w:eastAsia="Calibri"/>
          <w:sz w:val="22"/>
          <w:szCs w:val="22"/>
        </w:rPr>
      </w:pPr>
    </w:p>
    <w:p w14:paraId="62E577AB" w14:textId="65AEB3CC" w:rsidR="00366742" w:rsidRPr="002810CE" w:rsidRDefault="007A0022" w:rsidP="00BF6FDE">
      <w:pPr>
        <w:rPr>
          <w:rFonts w:eastAsia="Calibri"/>
          <w:b/>
          <w:sz w:val="22"/>
          <w:szCs w:val="22"/>
        </w:rPr>
      </w:pPr>
      <w:r w:rsidRPr="002810CE">
        <w:rPr>
          <w:rFonts w:eastAsia="Calibri"/>
          <w:b/>
          <w:sz w:val="22"/>
          <w:szCs w:val="22"/>
        </w:rPr>
        <w:t>Use</w:t>
      </w:r>
      <w:r w:rsidR="00366742" w:rsidRPr="002810CE">
        <w:rPr>
          <w:rFonts w:eastAsia="Calibri"/>
          <w:b/>
          <w:sz w:val="22"/>
          <w:szCs w:val="22"/>
        </w:rPr>
        <w:t xml:space="preserve"> </w:t>
      </w:r>
      <w:r w:rsidRPr="002810CE">
        <w:rPr>
          <w:rFonts w:eastAsia="Calibri"/>
          <w:b/>
          <w:sz w:val="22"/>
          <w:szCs w:val="22"/>
        </w:rPr>
        <w:t>of</w:t>
      </w:r>
      <w:r w:rsidR="00366742" w:rsidRPr="002810CE">
        <w:rPr>
          <w:rFonts w:eastAsia="Calibri"/>
          <w:b/>
          <w:sz w:val="22"/>
          <w:szCs w:val="22"/>
        </w:rPr>
        <w:t xml:space="preserve"> </w:t>
      </w:r>
      <w:r w:rsidRPr="002810CE">
        <w:rPr>
          <w:rFonts w:eastAsia="Calibri"/>
          <w:b/>
          <w:sz w:val="22"/>
          <w:szCs w:val="22"/>
        </w:rPr>
        <w:t>Lung</w:t>
      </w:r>
      <w:r w:rsidR="00366742" w:rsidRPr="002810CE">
        <w:rPr>
          <w:rFonts w:eastAsia="Calibri"/>
          <w:b/>
          <w:sz w:val="22"/>
          <w:szCs w:val="22"/>
        </w:rPr>
        <w:t xml:space="preserve"> </w:t>
      </w:r>
      <w:r w:rsidRPr="002810CE">
        <w:rPr>
          <w:rFonts w:eastAsia="Calibri"/>
          <w:b/>
          <w:sz w:val="22"/>
          <w:szCs w:val="22"/>
        </w:rPr>
        <w:t>Ultrasound</w:t>
      </w:r>
      <w:r w:rsidR="00366742" w:rsidRPr="002810CE">
        <w:rPr>
          <w:rFonts w:eastAsia="Calibri"/>
          <w:b/>
          <w:sz w:val="22"/>
          <w:szCs w:val="22"/>
        </w:rPr>
        <w:t xml:space="preserve"> </w:t>
      </w:r>
      <w:r w:rsidRPr="002810CE">
        <w:rPr>
          <w:rFonts w:eastAsia="Calibri"/>
          <w:b/>
          <w:sz w:val="22"/>
          <w:szCs w:val="22"/>
        </w:rPr>
        <w:t>in</w:t>
      </w:r>
      <w:r w:rsidR="00366742" w:rsidRPr="002810CE">
        <w:rPr>
          <w:rFonts w:eastAsia="Calibri"/>
          <w:b/>
          <w:sz w:val="22"/>
          <w:szCs w:val="22"/>
        </w:rPr>
        <w:t xml:space="preserve"> </w:t>
      </w:r>
      <w:r w:rsidRPr="002810CE">
        <w:rPr>
          <w:rFonts w:eastAsia="Calibri"/>
          <w:b/>
          <w:sz w:val="22"/>
          <w:szCs w:val="22"/>
        </w:rPr>
        <w:t>Small</w:t>
      </w:r>
      <w:r w:rsidR="00366742" w:rsidRPr="002810CE">
        <w:rPr>
          <w:rFonts w:eastAsia="Calibri"/>
          <w:b/>
          <w:sz w:val="22"/>
          <w:szCs w:val="22"/>
        </w:rPr>
        <w:t xml:space="preserve"> </w:t>
      </w:r>
      <w:r w:rsidRPr="002810CE">
        <w:rPr>
          <w:rFonts w:eastAsia="Calibri"/>
          <w:b/>
          <w:sz w:val="22"/>
          <w:szCs w:val="22"/>
        </w:rPr>
        <w:t>Animals</w:t>
      </w:r>
      <w:r w:rsidR="00366742" w:rsidRPr="002810CE">
        <w:rPr>
          <w:rFonts w:eastAsia="Calibri"/>
          <w:b/>
          <w:sz w:val="22"/>
          <w:szCs w:val="22"/>
        </w:rPr>
        <w:t xml:space="preserve"> - </w:t>
      </w:r>
      <w:r w:rsidRPr="002810CE">
        <w:rPr>
          <w:rFonts w:eastAsia="Calibri"/>
          <w:b/>
          <w:sz w:val="22"/>
          <w:szCs w:val="22"/>
        </w:rPr>
        <w:t>The</w:t>
      </w:r>
      <w:r w:rsidR="00366742" w:rsidRPr="002810CE">
        <w:rPr>
          <w:rFonts w:eastAsia="Calibri"/>
          <w:b/>
          <w:sz w:val="22"/>
          <w:szCs w:val="22"/>
        </w:rPr>
        <w:t xml:space="preserve"> </w:t>
      </w:r>
      <w:r w:rsidRPr="002810CE">
        <w:rPr>
          <w:rFonts w:eastAsia="Calibri"/>
          <w:b/>
          <w:sz w:val="22"/>
          <w:szCs w:val="22"/>
        </w:rPr>
        <w:t>Vet</w:t>
      </w:r>
      <w:r w:rsidR="00366742" w:rsidRPr="002810CE">
        <w:rPr>
          <w:rFonts w:eastAsia="Calibri"/>
          <w:b/>
          <w:sz w:val="22"/>
          <w:szCs w:val="22"/>
        </w:rPr>
        <w:t xml:space="preserve"> BLUE</w:t>
      </w:r>
      <w:r w:rsidR="001C75F2" w:rsidRPr="002810CE">
        <w:rPr>
          <w:rFonts w:eastAsia="Calibri"/>
          <w:b/>
          <w:sz w:val="22"/>
          <w:szCs w:val="22"/>
          <w:vertAlign w:val="superscript"/>
        </w:rPr>
        <w:sym w:font="Symbol" w:char="F0D2"/>
      </w:r>
      <w:r w:rsidR="0060208B" w:rsidRPr="002810CE">
        <w:rPr>
          <w:rFonts w:eastAsia="Calibri"/>
          <w:sz w:val="22"/>
          <w:szCs w:val="22"/>
        </w:rPr>
        <w:tab/>
      </w:r>
    </w:p>
    <w:p w14:paraId="124B4829" w14:textId="77777777" w:rsidR="006433C7" w:rsidRPr="00BC533C" w:rsidRDefault="006433C7" w:rsidP="006433C7">
      <w:pPr>
        <w:rPr>
          <w:rFonts w:eastAsia="Calibri"/>
          <w:sz w:val="22"/>
          <w:szCs w:val="22"/>
        </w:rPr>
      </w:pPr>
      <w:r w:rsidRPr="00BC533C">
        <w:rPr>
          <w:rFonts w:eastAsia="Calibri"/>
          <w:sz w:val="22"/>
          <w:szCs w:val="22"/>
        </w:rPr>
        <w:t>TFAST</w:t>
      </w:r>
      <w:r w:rsidRPr="00BC533C">
        <w:rPr>
          <w:rFonts w:eastAsia="Calibri"/>
          <w:sz w:val="22"/>
          <w:szCs w:val="22"/>
          <w:vertAlign w:val="superscript"/>
        </w:rPr>
        <w:sym w:font="Symbol" w:char="F0D2"/>
      </w:r>
      <w:r w:rsidRPr="00BC533C">
        <w:rPr>
          <w:rFonts w:eastAsia="Calibri"/>
          <w:sz w:val="22"/>
          <w:szCs w:val="22"/>
        </w:rPr>
        <w:t xml:space="preserve"> (2008),</w:t>
      </w:r>
      <w:r>
        <w:rPr>
          <w:rFonts w:eastAsia="Calibri"/>
          <w:sz w:val="22"/>
          <w:szCs w:val="22"/>
        </w:rPr>
        <w:t xml:space="preserve"> </w:t>
      </w:r>
      <w:r w:rsidRPr="00BC533C">
        <w:rPr>
          <w:rFonts w:eastAsia="Calibri"/>
          <w:sz w:val="22"/>
          <w:szCs w:val="22"/>
        </w:rPr>
        <w:t>our thoracic FAST protocol, was the first standardized abbreviated veterinary ultrasound exam of the thorax.  With the finding of lung pathology during TFAST</w:t>
      </w:r>
      <w:r w:rsidRPr="00BC533C">
        <w:rPr>
          <w:rFonts w:eastAsia="Calibri"/>
          <w:sz w:val="22"/>
          <w:szCs w:val="22"/>
          <w:vertAlign w:val="superscript"/>
        </w:rPr>
        <w:sym w:font="Symbol" w:char="F0D2"/>
      </w:r>
      <w:r w:rsidRPr="00BC533C">
        <w:rPr>
          <w:rFonts w:eastAsia="Calibri"/>
          <w:sz w:val="22"/>
          <w:szCs w:val="22"/>
        </w:rPr>
        <w:t>, the author extended the lung examination from the TFAST</w:t>
      </w:r>
      <w:r w:rsidRPr="00BC533C">
        <w:rPr>
          <w:rFonts w:eastAsia="Calibri"/>
          <w:sz w:val="22"/>
          <w:szCs w:val="22"/>
          <w:vertAlign w:val="superscript"/>
        </w:rPr>
        <w:sym w:font="Symbol" w:char="F0D2"/>
      </w:r>
      <w:r w:rsidRPr="00BC533C">
        <w:rPr>
          <w:rFonts w:eastAsia="Calibri"/>
          <w:sz w:val="22"/>
          <w:szCs w:val="22"/>
        </w:rPr>
        <w:t xml:space="preserve"> CTS view </w:t>
      </w:r>
      <w:r>
        <w:rPr>
          <w:rFonts w:eastAsia="Calibri"/>
          <w:sz w:val="22"/>
          <w:szCs w:val="22"/>
        </w:rPr>
        <w:t>to</w:t>
      </w:r>
      <w:r w:rsidRPr="00BC533C">
        <w:rPr>
          <w:rFonts w:eastAsia="Calibri"/>
          <w:sz w:val="22"/>
          <w:szCs w:val="22"/>
        </w:rPr>
        <w:t xml:space="preserve"> </w:t>
      </w:r>
      <w:r>
        <w:rPr>
          <w:rFonts w:eastAsia="Calibri"/>
          <w:sz w:val="22"/>
          <w:szCs w:val="22"/>
        </w:rPr>
        <w:t>6</w:t>
      </w:r>
      <w:r w:rsidRPr="00BC533C">
        <w:rPr>
          <w:rFonts w:eastAsia="Calibri"/>
          <w:sz w:val="22"/>
          <w:szCs w:val="22"/>
        </w:rPr>
        <w:t xml:space="preserve"> additional transthoracic regional lung views plus the </w:t>
      </w:r>
      <w:proofErr w:type="spellStart"/>
      <w:r w:rsidRPr="00BC533C">
        <w:rPr>
          <w:rFonts w:eastAsia="Calibri"/>
          <w:sz w:val="22"/>
          <w:szCs w:val="22"/>
        </w:rPr>
        <w:t>Diaphragmatico</w:t>
      </w:r>
      <w:proofErr w:type="spellEnd"/>
      <w:r w:rsidRPr="00BC533C">
        <w:rPr>
          <w:rFonts w:eastAsia="Calibri"/>
          <w:sz w:val="22"/>
          <w:szCs w:val="22"/>
        </w:rPr>
        <w:t xml:space="preserve">-Hepatic view.  This novel </w:t>
      </w:r>
      <w:r>
        <w:rPr>
          <w:rFonts w:eastAsia="Calibri"/>
          <w:sz w:val="22"/>
          <w:szCs w:val="22"/>
        </w:rPr>
        <w:t xml:space="preserve">proactive </w:t>
      </w:r>
      <w:r w:rsidRPr="00BC533C">
        <w:rPr>
          <w:rFonts w:eastAsia="Calibri"/>
          <w:sz w:val="22"/>
          <w:szCs w:val="22"/>
        </w:rPr>
        <w:t>regional, pattern-based approach to lung ultrasound</w:t>
      </w:r>
      <w:r>
        <w:rPr>
          <w:rFonts w:eastAsia="Calibri"/>
          <w:sz w:val="22"/>
          <w:szCs w:val="22"/>
        </w:rPr>
        <w:t xml:space="preserve"> (LUS)</w:t>
      </w:r>
      <w:r w:rsidRPr="00BC533C">
        <w:rPr>
          <w:rFonts w:eastAsia="Calibri"/>
          <w:sz w:val="22"/>
          <w:szCs w:val="22"/>
        </w:rPr>
        <w:t xml:space="preserve"> was named Vet BLUE</w:t>
      </w:r>
      <w:r w:rsidRPr="00BC533C">
        <w:rPr>
          <w:rFonts w:eastAsia="Calibri"/>
          <w:bCs/>
          <w:sz w:val="22"/>
          <w:szCs w:val="22"/>
          <w:vertAlign w:val="superscript"/>
        </w:rPr>
        <w:sym w:font="Symbol" w:char="F0D2"/>
      </w:r>
      <w:r w:rsidRPr="00BC533C">
        <w:rPr>
          <w:rFonts w:eastAsia="Calibri"/>
          <w:sz w:val="22"/>
          <w:szCs w:val="22"/>
          <w:vertAlign w:val="superscript"/>
        </w:rPr>
        <w:t xml:space="preserve"> </w:t>
      </w:r>
      <w:r w:rsidRPr="00BC533C">
        <w:rPr>
          <w:rFonts w:eastAsia="Calibri"/>
          <w:sz w:val="22"/>
          <w:szCs w:val="22"/>
        </w:rPr>
        <w:t xml:space="preserve">- “Vet” for “veterinary” and “BLUE” for “brief lung ultrasound exam” </w:t>
      </w:r>
      <w:r>
        <w:rPr>
          <w:rFonts w:eastAsia="Calibri"/>
          <w:sz w:val="22"/>
          <w:szCs w:val="22"/>
        </w:rPr>
        <w:t xml:space="preserve">also published as "Brief Lung Ultrasound in Emergency." </w:t>
      </w:r>
      <w:r w:rsidRPr="00BC533C">
        <w:rPr>
          <w:rFonts w:eastAsia="Calibri"/>
          <w:sz w:val="22"/>
          <w:szCs w:val="22"/>
        </w:rPr>
        <w:t>“BLUE” also implies cyanosis.  Vet BLUE</w:t>
      </w:r>
      <w:r w:rsidRPr="00BC533C">
        <w:rPr>
          <w:rFonts w:eastAsia="Calibri"/>
          <w:bCs/>
          <w:sz w:val="22"/>
          <w:szCs w:val="22"/>
          <w:vertAlign w:val="superscript"/>
        </w:rPr>
        <w:sym w:font="Symbol" w:char="F0D2"/>
      </w:r>
      <w:r w:rsidRPr="00BC533C">
        <w:rPr>
          <w:rFonts w:eastAsia="Calibri"/>
          <w:sz w:val="22"/>
          <w:szCs w:val="22"/>
        </w:rPr>
        <w:t xml:space="preserve"> was developed in 2010 and is the most studied format in our veterinary literature. </w:t>
      </w:r>
      <w:r>
        <w:rPr>
          <w:rFonts w:eastAsia="Calibri"/>
          <w:sz w:val="22"/>
          <w:szCs w:val="22"/>
        </w:rPr>
        <w:t xml:space="preserve"> However, unless trained by the author, some published "Vet BLUE" studies do not necessarily follow our methodology and thus one of several reasons why we service marked the term for educational purposes to insure its standardized format.  </w:t>
      </w:r>
      <w:r w:rsidRPr="00BC533C">
        <w:rPr>
          <w:sz w:val="22"/>
          <w:szCs w:val="22"/>
        </w:rPr>
        <w:t>Global FAST</w:t>
      </w:r>
      <w:r w:rsidRPr="00BC533C">
        <w:rPr>
          <w:iCs/>
          <w:sz w:val="22"/>
          <w:szCs w:val="22"/>
          <w:vertAlign w:val="superscript"/>
        </w:rPr>
        <w:sym w:font="Symbol" w:char="F0D2"/>
      </w:r>
      <w:r w:rsidRPr="00BC533C">
        <w:rPr>
          <w:sz w:val="22"/>
          <w:szCs w:val="22"/>
        </w:rPr>
        <w:t xml:space="preserve"> is the combined use of AFAST</w:t>
      </w:r>
      <w:r w:rsidRPr="00BC533C">
        <w:rPr>
          <w:rFonts w:eastAsia="Calibri"/>
          <w:sz w:val="22"/>
          <w:szCs w:val="22"/>
          <w:vertAlign w:val="superscript"/>
        </w:rPr>
        <w:sym w:font="Symbol" w:char="F0D2"/>
      </w:r>
      <w:r w:rsidRPr="00BC533C">
        <w:rPr>
          <w:sz w:val="22"/>
          <w:szCs w:val="22"/>
        </w:rPr>
        <w:t>, TFAST</w:t>
      </w:r>
      <w:r w:rsidRPr="00BC533C">
        <w:rPr>
          <w:rFonts w:eastAsia="Calibri"/>
          <w:sz w:val="22"/>
          <w:szCs w:val="22"/>
          <w:vertAlign w:val="superscript"/>
        </w:rPr>
        <w:sym w:font="Symbol" w:char="F0D2"/>
      </w:r>
      <w:r w:rsidRPr="00BC533C">
        <w:rPr>
          <w:sz w:val="22"/>
          <w:szCs w:val="22"/>
        </w:rPr>
        <w:t xml:space="preserve"> and Vet BLUE</w:t>
      </w:r>
      <w:r w:rsidRPr="00BC533C">
        <w:rPr>
          <w:rFonts w:eastAsia="Calibri"/>
          <w:sz w:val="22"/>
          <w:szCs w:val="22"/>
          <w:vertAlign w:val="superscript"/>
        </w:rPr>
        <w:sym w:font="Symbol" w:char="F0D2"/>
      </w:r>
      <w:r w:rsidRPr="00BC533C">
        <w:rPr>
          <w:sz w:val="22"/>
          <w:szCs w:val="22"/>
        </w:rPr>
        <w:t xml:space="preserve"> as a single ultrasound examination</w:t>
      </w:r>
      <w:r>
        <w:rPr>
          <w:sz w:val="22"/>
          <w:szCs w:val="22"/>
        </w:rPr>
        <w:t xml:space="preserve"> used as "an extension of the physical exam</w:t>
      </w:r>
      <w:r w:rsidRPr="00BC533C">
        <w:rPr>
          <w:sz w:val="22"/>
          <w:szCs w:val="22"/>
        </w:rPr>
        <w:t>.</w:t>
      </w:r>
      <w:r>
        <w:rPr>
          <w:sz w:val="22"/>
          <w:szCs w:val="22"/>
        </w:rPr>
        <w:t>"</w:t>
      </w:r>
      <w:r w:rsidRPr="00BC533C">
        <w:rPr>
          <w:sz w:val="22"/>
          <w:szCs w:val="22"/>
        </w:rPr>
        <w:t xml:space="preserve"> </w:t>
      </w:r>
    </w:p>
    <w:p w14:paraId="433AC45C" w14:textId="77777777" w:rsidR="006433C7" w:rsidRPr="002810CE" w:rsidRDefault="006433C7" w:rsidP="00BF6FDE">
      <w:pPr>
        <w:rPr>
          <w:rFonts w:eastAsia="Calibri"/>
          <w:sz w:val="22"/>
          <w:szCs w:val="22"/>
        </w:rPr>
      </w:pPr>
    </w:p>
    <w:p w14:paraId="708D5FDB" w14:textId="70F5EBDD" w:rsidR="0006621D" w:rsidRPr="002810CE" w:rsidRDefault="007A0022" w:rsidP="00E50CD6">
      <w:pPr>
        <w:rPr>
          <w:rFonts w:eastAsia="Calibri"/>
          <w:sz w:val="22"/>
          <w:szCs w:val="22"/>
          <w:u w:val="single"/>
        </w:rPr>
      </w:pPr>
      <w:r w:rsidRPr="002810CE">
        <w:rPr>
          <w:rFonts w:eastAsia="Calibri"/>
          <w:b/>
          <w:sz w:val="22"/>
          <w:szCs w:val="22"/>
        </w:rPr>
        <w:t>The</w:t>
      </w:r>
      <w:r w:rsidR="00366742" w:rsidRPr="002810CE">
        <w:rPr>
          <w:rFonts w:eastAsia="Calibri"/>
          <w:b/>
          <w:sz w:val="22"/>
          <w:szCs w:val="22"/>
        </w:rPr>
        <w:t xml:space="preserve"> </w:t>
      </w:r>
      <w:r w:rsidR="009E3738" w:rsidRPr="002810CE">
        <w:rPr>
          <w:rFonts w:eastAsia="Calibri"/>
          <w:b/>
          <w:sz w:val="22"/>
          <w:szCs w:val="22"/>
        </w:rPr>
        <w:t>Fundamentals</w:t>
      </w:r>
      <w:r w:rsidR="00366742" w:rsidRPr="002810CE">
        <w:rPr>
          <w:rFonts w:eastAsia="Calibri"/>
          <w:b/>
          <w:sz w:val="22"/>
          <w:szCs w:val="22"/>
        </w:rPr>
        <w:t xml:space="preserve"> </w:t>
      </w:r>
      <w:r w:rsidRPr="002810CE">
        <w:rPr>
          <w:rFonts w:eastAsia="Calibri"/>
          <w:b/>
          <w:sz w:val="22"/>
          <w:szCs w:val="22"/>
        </w:rPr>
        <w:t>of</w:t>
      </w:r>
      <w:r w:rsidR="00366742" w:rsidRPr="002810CE">
        <w:rPr>
          <w:rFonts w:eastAsia="Calibri"/>
          <w:b/>
          <w:sz w:val="22"/>
          <w:szCs w:val="22"/>
        </w:rPr>
        <w:t xml:space="preserve"> </w:t>
      </w:r>
      <w:r w:rsidRPr="002810CE">
        <w:rPr>
          <w:rFonts w:eastAsia="Calibri"/>
          <w:b/>
          <w:sz w:val="22"/>
          <w:szCs w:val="22"/>
        </w:rPr>
        <w:t>Vet</w:t>
      </w:r>
      <w:r w:rsidR="00366742" w:rsidRPr="002810CE">
        <w:rPr>
          <w:rFonts w:eastAsia="Calibri"/>
          <w:b/>
          <w:sz w:val="22"/>
          <w:szCs w:val="22"/>
        </w:rPr>
        <w:t xml:space="preserve"> BLUE</w:t>
      </w:r>
      <w:r w:rsidR="001C75F2" w:rsidRPr="002810CE">
        <w:rPr>
          <w:rFonts w:eastAsia="Calibri"/>
          <w:b/>
          <w:sz w:val="22"/>
          <w:szCs w:val="22"/>
          <w:vertAlign w:val="superscript"/>
        </w:rPr>
        <w:sym w:font="Symbol" w:char="F0D2"/>
      </w:r>
    </w:p>
    <w:p w14:paraId="68D0F916" w14:textId="1C555BEB" w:rsidR="008A1BB0" w:rsidRPr="002810CE" w:rsidRDefault="00666B33" w:rsidP="00BF6FDE">
      <w:pPr>
        <w:rPr>
          <w:rFonts w:eastAsia="Calibri"/>
          <w:sz w:val="22"/>
          <w:szCs w:val="22"/>
        </w:rPr>
      </w:pPr>
      <w:r w:rsidRPr="007637B8">
        <w:rPr>
          <w:rFonts w:eastAsia="Calibri"/>
          <w:b/>
          <w:bCs/>
          <w:i/>
          <w:iCs/>
          <w:sz w:val="22"/>
          <w:szCs w:val="22"/>
        </w:rPr>
        <w:t>Patient Preparation</w:t>
      </w:r>
      <w:r w:rsidR="009E3738" w:rsidRPr="007637B8">
        <w:rPr>
          <w:rFonts w:eastAsia="Calibri"/>
          <w:b/>
          <w:bCs/>
          <w:i/>
          <w:iCs/>
          <w:sz w:val="22"/>
          <w:szCs w:val="22"/>
        </w:rPr>
        <w:t>.</w:t>
      </w:r>
      <w:r w:rsidRPr="002810CE">
        <w:rPr>
          <w:rFonts w:eastAsia="Calibri"/>
          <w:sz w:val="22"/>
          <w:szCs w:val="22"/>
        </w:rPr>
        <w:t xml:space="preserve"> </w:t>
      </w:r>
      <w:r w:rsidR="00E25128" w:rsidRPr="002810CE">
        <w:rPr>
          <w:rFonts w:eastAsia="Calibri"/>
          <w:sz w:val="22"/>
          <w:szCs w:val="22"/>
        </w:rPr>
        <w:t>Vet BLUE</w:t>
      </w:r>
      <w:r w:rsidR="009E3738" w:rsidRPr="002810CE">
        <w:rPr>
          <w:rFonts w:eastAsia="Calibri"/>
          <w:bCs/>
          <w:sz w:val="22"/>
          <w:szCs w:val="22"/>
          <w:vertAlign w:val="superscript"/>
        </w:rPr>
        <w:sym w:font="Symbol" w:char="F0D2"/>
      </w:r>
      <w:r w:rsidR="00E25128" w:rsidRPr="002810CE">
        <w:rPr>
          <w:rFonts w:eastAsia="Calibri"/>
          <w:sz w:val="22"/>
          <w:szCs w:val="22"/>
        </w:rPr>
        <w:t xml:space="preserve"> sites</w:t>
      </w:r>
      <w:r w:rsidRPr="002810CE">
        <w:rPr>
          <w:rFonts w:eastAsia="Calibri"/>
          <w:sz w:val="22"/>
          <w:szCs w:val="22"/>
        </w:rPr>
        <w:t xml:space="preserve"> are </w:t>
      </w:r>
      <w:r w:rsidR="00AE6998" w:rsidRPr="002810CE">
        <w:rPr>
          <w:rFonts w:eastAsia="Calibri"/>
          <w:sz w:val="22"/>
          <w:szCs w:val="22"/>
        </w:rPr>
        <w:t xml:space="preserve">not </w:t>
      </w:r>
      <w:r w:rsidR="00E25128" w:rsidRPr="002810CE">
        <w:rPr>
          <w:rFonts w:eastAsia="Calibri"/>
          <w:sz w:val="22"/>
          <w:szCs w:val="22"/>
        </w:rPr>
        <w:t>shaved</w:t>
      </w:r>
      <w:r w:rsidRPr="002810CE">
        <w:rPr>
          <w:rFonts w:eastAsia="Calibri"/>
          <w:sz w:val="22"/>
          <w:szCs w:val="22"/>
        </w:rPr>
        <w:t>!</w:t>
      </w:r>
      <w:r w:rsidRPr="002810CE">
        <w:rPr>
          <w:rFonts w:eastAsia="Calibri"/>
          <w:b/>
          <w:sz w:val="22"/>
          <w:szCs w:val="22"/>
        </w:rPr>
        <w:t xml:space="preserve"> </w:t>
      </w:r>
      <w:r w:rsidRPr="002810CE">
        <w:rPr>
          <w:rFonts w:eastAsia="Calibri"/>
          <w:sz w:val="22"/>
          <w:szCs w:val="22"/>
        </w:rPr>
        <w:t xml:space="preserve">All images shown by the </w:t>
      </w:r>
      <w:r w:rsidR="00715E89">
        <w:rPr>
          <w:rFonts w:eastAsia="Calibri"/>
          <w:sz w:val="22"/>
          <w:szCs w:val="22"/>
        </w:rPr>
        <w:t>speaker</w:t>
      </w:r>
      <w:r w:rsidR="00715E89" w:rsidRPr="002810CE">
        <w:rPr>
          <w:rFonts w:eastAsia="Calibri"/>
          <w:sz w:val="22"/>
          <w:szCs w:val="22"/>
        </w:rPr>
        <w:t xml:space="preserve"> </w:t>
      </w:r>
      <w:r w:rsidRPr="002810CE">
        <w:rPr>
          <w:rFonts w:eastAsia="Calibri"/>
          <w:sz w:val="22"/>
          <w:szCs w:val="22"/>
        </w:rPr>
        <w:t xml:space="preserve">are </w:t>
      </w:r>
      <w:r w:rsidR="00AE6998" w:rsidRPr="002810CE">
        <w:rPr>
          <w:rFonts w:eastAsia="Calibri"/>
          <w:sz w:val="22"/>
          <w:szCs w:val="22"/>
        </w:rPr>
        <w:t xml:space="preserve">from </w:t>
      </w:r>
      <w:r w:rsidRPr="002810CE">
        <w:rPr>
          <w:rFonts w:eastAsia="Calibri"/>
          <w:sz w:val="22"/>
          <w:szCs w:val="22"/>
        </w:rPr>
        <w:t>unshaved sites</w:t>
      </w:r>
      <w:r w:rsidR="00AE6998" w:rsidRPr="002810CE">
        <w:rPr>
          <w:rFonts w:eastAsia="Calibri"/>
          <w:sz w:val="22"/>
          <w:szCs w:val="22"/>
        </w:rPr>
        <w:t xml:space="preserve">.  </w:t>
      </w:r>
      <w:r w:rsidRPr="002810CE">
        <w:rPr>
          <w:rFonts w:eastAsia="Calibri"/>
          <w:sz w:val="22"/>
          <w:szCs w:val="22"/>
        </w:rPr>
        <w:t xml:space="preserve"> </w:t>
      </w:r>
      <w:r w:rsidR="00AE6998" w:rsidRPr="002810CE">
        <w:rPr>
          <w:rFonts w:eastAsia="Calibri"/>
          <w:sz w:val="22"/>
          <w:szCs w:val="22"/>
        </w:rPr>
        <w:t>To optimize the image</w:t>
      </w:r>
      <w:r w:rsidR="009E3738" w:rsidRPr="002810CE">
        <w:rPr>
          <w:rFonts w:eastAsia="Calibri"/>
          <w:sz w:val="22"/>
          <w:szCs w:val="22"/>
        </w:rPr>
        <w:t xml:space="preserve"> quality</w:t>
      </w:r>
      <w:r w:rsidR="00AE6998" w:rsidRPr="002810CE">
        <w:rPr>
          <w:rFonts w:eastAsia="Calibri"/>
          <w:sz w:val="22"/>
          <w:szCs w:val="22"/>
        </w:rPr>
        <w:t xml:space="preserve">, the </w:t>
      </w:r>
      <w:r w:rsidR="00715E89">
        <w:rPr>
          <w:rFonts w:eastAsia="Calibri"/>
          <w:sz w:val="22"/>
          <w:szCs w:val="22"/>
        </w:rPr>
        <w:t>hair</w:t>
      </w:r>
      <w:r w:rsidR="00715E89" w:rsidRPr="002810CE">
        <w:rPr>
          <w:rFonts w:eastAsia="Calibri"/>
          <w:sz w:val="22"/>
          <w:szCs w:val="22"/>
        </w:rPr>
        <w:t xml:space="preserve"> </w:t>
      </w:r>
      <w:r w:rsidR="00AE6998" w:rsidRPr="002810CE">
        <w:rPr>
          <w:rFonts w:eastAsia="Calibri"/>
          <w:sz w:val="22"/>
          <w:szCs w:val="22"/>
        </w:rPr>
        <w:t>is wetted with minimal amounts of 70% isopropyl alcohol,</w:t>
      </w:r>
      <w:r w:rsidRPr="002810CE">
        <w:rPr>
          <w:rFonts w:eastAsia="Calibri"/>
          <w:sz w:val="22"/>
          <w:szCs w:val="22"/>
        </w:rPr>
        <w:t xml:space="preserve"> </w:t>
      </w:r>
      <w:r w:rsidR="00AE6998" w:rsidRPr="002810CE">
        <w:rPr>
          <w:rFonts w:eastAsia="Calibri"/>
          <w:sz w:val="22"/>
          <w:szCs w:val="22"/>
        </w:rPr>
        <w:t xml:space="preserve">the </w:t>
      </w:r>
      <w:r w:rsidR="00715E89">
        <w:rPr>
          <w:rFonts w:eastAsia="Calibri"/>
          <w:sz w:val="22"/>
          <w:szCs w:val="22"/>
        </w:rPr>
        <w:t>hair</w:t>
      </w:r>
      <w:r w:rsidR="00715E89" w:rsidRPr="002810CE">
        <w:rPr>
          <w:rFonts w:eastAsia="Calibri"/>
          <w:sz w:val="22"/>
          <w:szCs w:val="22"/>
        </w:rPr>
        <w:t xml:space="preserve"> </w:t>
      </w:r>
      <w:r w:rsidRPr="002810CE">
        <w:rPr>
          <w:rFonts w:eastAsia="Calibri"/>
          <w:sz w:val="22"/>
          <w:szCs w:val="22"/>
        </w:rPr>
        <w:t>parted</w:t>
      </w:r>
      <w:r w:rsidR="00AE6998" w:rsidRPr="002810CE">
        <w:rPr>
          <w:rFonts w:eastAsia="Calibri"/>
          <w:sz w:val="22"/>
          <w:szCs w:val="22"/>
        </w:rPr>
        <w:t xml:space="preserve"> to expose the skin, followed by the application of </w:t>
      </w:r>
      <w:r w:rsidR="00715E89">
        <w:rPr>
          <w:rFonts w:eastAsia="Calibri"/>
          <w:sz w:val="22"/>
          <w:szCs w:val="22"/>
        </w:rPr>
        <w:t xml:space="preserve">alcohol-based hand sanitizer </w:t>
      </w:r>
      <w:r w:rsidR="00AE6998" w:rsidRPr="002810CE">
        <w:rPr>
          <w:rFonts w:eastAsia="Calibri"/>
          <w:sz w:val="22"/>
          <w:szCs w:val="22"/>
        </w:rPr>
        <w:t xml:space="preserve">gel and the probe head </w:t>
      </w:r>
      <w:r w:rsidR="009E3738" w:rsidRPr="002810CE">
        <w:rPr>
          <w:rFonts w:eastAsia="Calibri"/>
          <w:sz w:val="22"/>
          <w:szCs w:val="22"/>
        </w:rPr>
        <w:t xml:space="preserve">then </w:t>
      </w:r>
      <w:r w:rsidR="00AE6998" w:rsidRPr="002810CE">
        <w:rPr>
          <w:rFonts w:eastAsia="Calibri"/>
          <w:sz w:val="22"/>
          <w:szCs w:val="22"/>
        </w:rPr>
        <w:t xml:space="preserve">directly </w:t>
      </w:r>
      <w:r w:rsidR="009E3738" w:rsidRPr="002810CE">
        <w:rPr>
          <w:rFonts w:eastAsia="Calibri"/>
          <w:sz w:val="22"/>
          <w:szCs w:val="22"/>
        </w:rPr>
        <w:t>opposed to</w:t>
      </w:r>
      <w:r w:rsidR="00AE6998" w:rsidRPr="002810CE">
        <w:rPr>
          <w:rFonts w:eastAsia="Calibri"/>
          <w:sz w:val="22"/>
          <w:szCs w:val="22"/>
        </w:rPr>
        <w:t xml:space="preserve"> skin.  A common mistake is placing the probe </w:t>
      </w:r>
      <w:r w:rsidR="00715E89">
        <w:rPr>
          <w:rFonts w:eastAsia="Calibri"/>
          <w:sz w:val="22"/>
          <w:szCs w:val="22"/>
        </w:rPr>
        <w:t>footprint</w:t>
      </w:r>
      <w:r w:rsidR="00715E89" w:rsidRPr="002810CE">
        <w:rPr>
          <w:rFonts w:eastAsia="Calibri"/>
          <w:sz w:val="22"/>
          <w:szCs w:val="22"/>
        </w:rPr>
        <w:t xml:space="preserve"> </w:t>
      </w:r>
      <w:r w:rsidR="00AE6998" w:rsidRPr="002810CE">
        <w:rPr>
          <w:rFonts w:eastAsia="Calibri"/>
          <w:sz w:val="22"/>
          <w:szCs w:val="22"/>
        </w:rPr>
        <w:t xml:space="preserve">on a wetted mat of hair, which leads to the phenomenon of </w:t>
      </w:r>
      <w:r w:rsidR="00715E89">
        <w:rPr>
          <w:rFonts w:eastAsia="Calibri"/>
          <w:sz w:val="22"/>
          <w:szCs w:val="22"/>
        </w:rPr>
        <w:t>"</w:t>
      </w:r>
      <w:r w:rsidR="00AE6998" w:rsidRPr="002810CE">
        <w:rPr>
          <w:rFonts w:eastAsia="Calibri"/>
          <w:sz w:val="22"/>
          <w:szCs w:val="22"/>
        </w:rPr>
        <w:t>air trapping</w:t>
      </w:r>
      <w:r w:rsidR="00715E89">
        <w:rPr>
          <w:rFonts w:eastAsia="Calibri"/>
          <w:sz w:val="22"/>
          <w:szCs w:val="22"/>
        </w:rPr>
        <w:t>"</w:t>
      </w:r>
      <w:r w:rsidR="00AE6998" w:rsidRPr="002810CE">
        <w:rPr>
          <w:rFonts w:eastAsia="Calibri"/>
          <w:sz w:val="22"/>
          <w:szCs w:val="22"/>
        </w:rPr>
        <w:t xml:space="preserve"> within the </w:t>
      </w:r>
      <w:r w:rsidR="00503ED1" w:rsidRPr="002810CE">
        <w:rPr>
          <w:rFonts w:eastAsia="Calibri"/>
          <w:sz w:val="22"/>
          <w:szCs w:val="22"/>
        </w:rPr>
        <w:t xml:space="preserve">wetted </w:t>
      </w:r>
      <w:r w:rsidR="00AE6998" w:rsidRPr="002810CE">
        <w:rPr>
          <w:rFonts w:eastAsia="Calibri"/>
          <w:sz w:val="22"/>
          <w:szCs w:val="22"/>
        </w:rPr>
        <w:t>mat</w:t>
      </w:r>
      <w:r w:rsidR="009E3738" w:rsidRPr="002810CE">
        <w:rPr>
          <w:rFonts w:eastAsia="Calibri"/>
          <w:sz w:val="22"/>
          <w:szCs w:val="22"/>
        </w:rPr>
        <w:t xml:space="preserve">. </w:t>
      </w:r>
      <w:r w:rsidR="00715E89">
        <w:rPr>
          <w:rFonts w:eastAsia="Calibri"/>
          <w:sz w:val="22"/>
          <w:szCs w:val="22"/>
        </w:rPr>
        <w:t>"</w:t>
      </w:r>
      <w:r w:rsidR="009E3738" w:rsidRPr="002810CE">
        <w:rPr>
          <w:rFonts w:eastAsia="Calibri"/>
          <w:sz w:val="22"/>
          <w:szCs w:val="22"/>
        </w:rPr>
        <w:t>Air trapping</w:t>
      </w:r>
      <w:r w:rsidR="00715E89">
        <w:rPr>
          <w:rFonts w:eastAsia="Calibri"/>
          <w:sz w:val="22"/>
          <w:szCs w:val="22"/>
        </w:rPr>
        <w:t>"</w:t>
      </w:r>
      <w:r w:rsidR="009E3738" w:rsidRPr="002810CE">
        <w:rPr>
          <w:rFonts w:eastAsia="Calibri"/>
          <w:sz w:val="22"/>
          <w:szCs w:val="22"/>
        </w:rPr>
        <w:t xml:space="preserve"> causes the</w:t>
      </w:r>
      <w:r w:rsidR="00503ED1" w:rsidRPr="002810CE">
        <w:rPr>
          <w:rFonts w:eastAsia="Calibri"/>
          <w:sz w:val="22"/>
          <w:szCs w:val="22"/>
        </w:rPr>
        <w:t xml:space="preserve"> </w:t>
      </w:r>
      <w:r w:rsidR="00AE6998" w:rsidRPr="002810CE">
        <w:rPr>
          <w:rFonts w:eastAsia="Calibri"/>
          <w:sz w:val="22"/>
          <w:szCs w:val="22"/>
        </w:rPr>
        <w:t>deflection of the echo</w:t>
      </w:r>
      <w:r w:rsidR="00503ED1" w:rsidRPr="002810CE">
        <w:rPr>
          <w:rFonts w:eastAsia="Calibri"/>
          <w:sz w:val="22"/>
          <w:szCs w:val="22"/>
        </w:rPr>
        <w:t>e</w:t>
      </w:r>
      <w:r w:rsidR="00AE6998" w:rsidRPr="002810CE">
        <w:rPr>
          <w:rFonts w:eastAsia="Calibri"/>
          <w:sz w:val="22"/>
          <w:szCs w:val="22"/>
        </w:rPr>
        <w:t>s</w:t>
      </w:r>
      <w:r w:rsidR="009E3738" w:rsidRPr="002810CE">
        <w:rPr>
          <w:rFonts w:eastAsia="Calibri"/>
          <w:sz w:val="22"/>
          <w:szCs w:val="22"/>
        </w:rPr>
        <w:t xml:space="preserve"> from the probe</w:t>
      </w:r>
      <w:r w:rsidR="00503ED1" w:rsidRPr="002810CE">
        <w:rPr>
          <w:rFonts w:eastAsia="Calibri"/>
          <w:sz w:val="22"/>
          <w:szCs w:val="22"/>
        </w:rPr>
        <w:t xml:space="preserve"> because ultrasound </w:t>
      </w:r>
      <w:r w:rsidR="009E3738" w:rsidRPr="002810CE">
        <w:rPr>
          <w:rFonts w:eastAsia="Calibri"/>
          <w:sz w:val="22"/>
          <w:szCs w:val="22"/>
        </w:rPr>
        <w:t>can</w:t>
      </w:r>
      <w:r w:rsidR="00503ED1" w:rsidRPr="002810CE">
        <w:rPr>
          <w:rFonts w:eastAsia="Calibri"/>
          <w:sz w:val="22"/>
          <w:szCs w:val="22"/>
        </w:rPr>
        <w:t xml:space="preserve">not </w:t>
      </w:r>
      <w:r w:rsidR="00715E89">
        <w:rPr>
          <w:rFonts w:eastAsia="Calibri"/>
          <w:sz w:val="22"/>
          <w:szCs w:val="22"/>
        </w:rPr>
        <w:t>transmit</w:t>
      </w:r>
      <w:r w:rsidR="00715E89" w:rsidRPr="002810CE">
        <w:rPr>
          <w:rFonts w:eastAsia="Calibri"/>
          <w:sz w:val="22"/>
          <w:szCs w:val="22"/>
        </w:rPr>
        <w:t xml:space="preserve"> </w:t>
      </w:r>
      <w:r w:rsidR="00503ED1" w:rsidRPr="002810CE">
        <w:rPr>
          <w:rFonts w:eastAsia="Calibri"/>
          <w:sz w:val="22"/>
          <w:szCs w:val="22"/>
        </w:rPr>
        <w:t>through air</w:t>
      </w:r>
      <w:r w:rsidR="009E3738" w:rsidRPr="002810CE">
        <w:rPr>
          <w:rFonts w:eastAsia="Calibri"/>
          <w:sz w:val="22"/>
          <w:szCs w:val="22"/>
        </w:rPr>
        <w:t xml:space="preserve">; and </w:t>
      </w:r>
      <w:r w:rsidR="00AE6998" w:rsidRPr="002810CE">
        <w:rPr>
          <w:rFonts w:eastAsia="Calibri"/>
          <w:sz w:val="22"/>
          <w:szCs w:val="22"/>
        </w:rPr>
        <w:t xml:space="preserve">minimizing the numbers </w:t>
      </w:r>
      <w:r w:rsidR="00503ED1" w:rsidRPr="002810CE">
        <w:rPr>
          <w:rFonts w:eastAsia="Calibri"/>
          <w:sz w:val="22"/>
          <w:szCs w:val="22"/>
        </w:rPr>
        <w:t xml:space="preserve">of echoes </w:t>
      </w:r>
      <w:r w:rsidR="00AE6998" w:rsidRPr="002810CE">
        <w:rPr>
          <w:rFonts w:eastAsia="Calibri"/>
          <w:sz w:val="22"/>
          <w:szCs w:val="22"/>
        </w:rPr>
        <w:t>making it to the region of interest</w:t>
      </w:r>
      <w:r w:rsidR="009E3738" w:rsidRPr="002810CE">
        <w:rPr>
          <w:rFonts w:eastAsia="Calibri"/>
          <w:sz w:val="22"/>
          <w:szCs w:val="22"/>
        </w:rPr>
        <w:t xml:space="preserve"> compromises image </w:t>
      </w:r>
      <w:r w:rsidR="008A1BB0" w:rsidRPr="002810CE">
        <w:rPr>
          <w:rFonts w:eastAsia="Calibri"/>
          <w:sz w:val="22"/>
          <w:szCs w:val="22"/>
        </w:rPr>
        <w:t>quality</w:t>
      </w:r>
      <w:r w:rsidR="00AE6998" w:rsidRPr="002810CE">
        <w:rPr>
          <w:rFonts w:eastAsia="Calibri"/>
          <w:sz w:val="22"/>
          <w:szCs w:val="22"/>
        </w:rPr>
        <w:t>.</w:t>
      </w:r>
      <w:r w:rsidR="00DD4B8B" w:rsidRPr="002810CE">
        <w:rPr>
          <w:rFonts w:eastAsia="Calibri"/>
          <w:sz w:val="22"/>
          <w:szCs w:val="22"/>
        </w:rPr>
        <w:t xml:space="preserve">  </w:t>
      </w:r>
      <w:r w:rsidR="00BF6436" w:rsidRPr="007637B8">
        <w:rPr>
          <w:rFonts w:eastAsia="Calibri"/>
          <w:b/>
          <w:bCs/>
          <w:i/>
          <w:iCs/>
          <w:sz w:val="22"/>
          <w:szCs w:val="22"/>
        </w:rPr>
        <w:t>Patient Positioning</w:t>
      </w:r>
      <w:r w:rsidR="009E3738" w:rsidRPr="007637B8">
        <w:rPr>
          <w:rFonts w:eastAsia="Calibri"/>
          <w:b/>
          <w:bCs/>
          <w:i/>
          <w:iCs/>
          <w:sz w:val="22"/>
          <w:szCs w:val="22"/>
        </w:rPr>
        <w:t>.</w:t>
      </w:r>
      <w:r w:rsidR="00BF6436" w:rsidRPr="002810CE">
        <w:rPr>
          <w:rFonts w:eastAsia="Calibri"/>
          <w:i/>
          <w:sz w:val="22"/>
          <w:szCs w:val="22"/>
        </w:rPr>
        <w:t xml:space="preserve"> </w:t>
      </w:r>
      <w:r w:rsidR="00BF6436" w:rsidRPr="002810CE">
        <w:rPr>
          <w:rFonts w:eastAsia="Calibri"/>
          <w:sz w:val="22"/>
          <w:szCs w:val="22"/>
        </w:rPr>
        <w:t>Vet BLUE</w:t>
      </w:r>
      <w:r w:rsidR="009E3738" w:rsidRPr="002810CE">
        <w:rPr>
          <w:rFonts w:eastAsia="Calibri"/>
          <w:bCs/>
          <w:sz w:val="22"/>
          <w:szCs w:val="22"/>
          <w:vertAlign w:val="superscript"/>
        </w:rPr>
        <w:sym w:font="Symbol" w:char="F0D2"/>
      </w:r>
      <w:r w:rsidR="00BF6436" w:rsidRPr="002810CE">
        <w:rPr>
          <w:rFonts w:eastAsia="Calibri"/>
          <w:sz w:val="22"/>
          <w:szCs w:val="22"/>
        </w:rPr>
        <w:t xml:space="preserve"> is </w:t>
      </w:r>
      <w:r w:rsidR="00AE6998" w:rsidRPr="002810CE">
        <w:rPr>
          <w:rFonts w:eastAsia="Calibri"/>
          <w:sz w:val="22"/>
          <w:szCs w:val="22"/>
        </w:rPr>
        <w:t xml:space="preserve">preferably </w:t>
      </w:r>
      <w:r w:rsidR="00BF6436" w:rsidRPr="002810CE">
        <w:rPr>
          <w:rFonts w:eastAsia="Calibri"/>
          <w:sz w:val="22"/>
          <w:szCs w:val="22"/>
        </w:rPr>
        <w:t xml:space="preserve">performed in </w:t>
      </w:r>
      <w:r w:rsidR="00DD4B8B" w:rsidRPr="002810CE">
        <w:rPr>
          <w:rFonts w:eastAsia="Calibri"/>
          <w:sz w:val="22"/>
          <w:szCs w:val="22"/>
        </w:rPr>
        <w:t>standing (or sternal)</w:t>
      </w:r>
      <w:r w:rsidR="00BF6436" w:rsidRPr="002810CE">
        <w:rPr>
          <w:rFonts w:eastAsia="Calibri"/>
          <w:sz w:val="22"/>
          <w:szCs w:val="22"/>
        </w:rPr>
        <w:t xml:space="preserve"> </w:t>
      </w:r>
      <w:r w:rsidR="00DD4B8B" w:rsidRPr="002810CE">
        <w:rPr>
          <w:rFonts w:eastAsia="Calibri"/>
          <w:sz w:val="22"/>
          <w:szCs w:val="22"/>
        </w:rPr>
        <w:t>which</w:t>
      </w:r>
      <w:r w:rsidR="00BF6436" w:rsidRPr="002810CE">
        <w:rPr>
          <w:rFonts w:eastAsia="Calibri"/>
          <w:sz w:val="22"/>
          <w:szCs w:val="22"/>
        </w:rPr>
        <w:t xml:space="preserve"> is safer for </w:t>
      </w:r>
      <w:r w:rsidR="00715E89" w:rsidRPr="002810CE">
        <w:rPr>
          <w:rFonts w:eastAsia="Calibri"/>
          <w:sz w:val="22"/>
          <w:szCs w:val="22"/>
        </w:rPr>
        <w:t>respiratory compromised</w:t>
      </w:r>
      <w:r w:rsidR="00715E89">
        <w:rPr>
          <w:rFonts w:eastAsia="Calibri"/>
          <w:sz w:val="22"/>
          <w:szCs w:val="22"/>
        </w:rPr>
        <w:t>,</w:t>
      </w:r>
      <w:r w:rsidR="00715E89" w:rsidRPr="002810CE">
        <w:rPr>
          <w:rFonts w:eastAsia="Calibri"/>
          <w:sz w:val="22"/>
          <w:szCs w:val="22"/>
        </w:rPr>
        <w:t xml:space="preserve"> </w:t>
      </w:r>
      <w:r w:rsidR="00715E89">
        <w:rPr>
          <w:rFonts w:eastAsia="Calibri"/>
          <w:sz w:val="22"/>
          <w:szCs w:val="22"/>
        </w:rPr>
        <w:t>those</w:t>
      </w:r>
      <w:r w:rsidR="009E3738" w:rsidRPr="002810CE">
        <w:rPr>
          <w:rFonts w:eastAsia="Calibri"/>
          <w:sz w:val="22"/>
          <w:szCs w:val="22"/>
        </w:rPr>
        <w:t xml:space="preserve"> </w:t>
      </w:r>
      <w:r w:rsidR="00BF6436" w:rsidRPr="002810CE">
        <w:rPr>
          <w:rFonts w:eastAsia="Calibri"/>
          <w:sz w:val="22"/>
          <w:szCs w:val="22"/>
        </w:rPr>
        <w:t xml:space="preserve">in respiratory </w:t>
      </w:r>
      <w:r w:rsidR="00DD4B8B" w:rsidRPr="002810CE">
        <w:rPr>
          <w:rFonts w:eastAsia="Calibri"/>
          <w:sz w:val="22"/>
          <w:szCs w:val="22"/>
        </w:rPr>
        <w:t>distress</w:t>
      </w:r>
      <w:r w:rsidR="009E3738" w:rsidRPr="002810CE">
        <w:rPr>
          <w:rFonts w:eastAsia="Calibri"/>
          <w:sz w:val="22"/>
          <w:szCs w:val="22"/>
        </w:rPr>
        <w:t>,</w:t>
      </w:r>
      <w:r w:rsidR="00DD4B8B" w:rsidRPr="002810CE">
        <w:rPr>
          <w:rFonts w:eastAsia="Calibri"/>
          <w:sz w:val="22"/>
          <w:szCs w:val="22"/>
        </w:rPr>
        <w:t xml:space="preserve"> </w:t>
      </w:r>
      <w:r w:rsidR="00715E89">
        <w:rPr>
          <w:rFonts w:eastAsia="Calibri"/>
          <w:sz w:val="22"/>
          <w:szCs w:val="22"/>
        </w:rPr>
        <w:t>and</w:t>
      </w:r>
      <w:r w:rsidR="00715E89" w:rsidRPr="002810CE">
        <w:rPr>
          <w:rFonts w:eastAsia="Calibri"/>
          <w:sz w:val="22"/>
          <w:szCs w:val="22"/>
        </w:rPr>
        <w:t xml:space="preserve"> </w:t>
      </w:r>
      <w:r w:rsidR="00DD4B8B" w:rsidRPr="002810CE">
        <w:rPr>
          <w:rFonts w:eastAsia="Calibri"/>
          <w:sz w:val="22"/>
          <w:szCs w:val="22"/>
        </w:rPr>
        <w:t>those that are hemodynamically fragile or unstable</w:t>
      </w:r>
      <w:r w:rsidR="00BF6436" w:rsidRPr="002810CE">
        <w:rPr>
          <w:rFonts w:eastAsia="Calibri"/>
          <w:sz w:val="22"/>
          <w:szCs w:val="22"/>
        </w:rPr>
        <w:t>.  A roll of paper towels under the forelegs of a cat is an easy</w:t>
      </w:r>
      <w:r w:rsidR="000404D1">
        <w:rPr>
          <w:rFonts w:eastAsia="Calibri"/>
          <w:sz w:val="22"/>
          <w:szCs w:val="22"/>
        </w:rPr>
        <w:t>,</w:t>
      </w:r>
      <w:r w:rsidR="00BF6436" w:rsidRPr="002810CE">
        <w:rPr>
          <w:rFonts w:eastAsia="Calibri"/>
          <w:sz w:val="22"/>
          <w:szCs w:val="22"/>
        </w:rPr>
        <w:t xml:space="preserve"> tolerated maneuver to gain access to the </w:t>
      </w:r>
      <w:r w:rsidR="002C7E49" w:rsidRPr="002810CE">
        <w:rPr>
          <w:rFonts w:eastAsia="Calibri"/>
          <w:sz w:val="22"/>
          <w:szCs w:val="22"/>
        </w:rPr>
        <w:t xml:space="preserve">ventral </w:t>
      </w:r>
      <w:r w:rsidR="000404D1">
        <w:rPr>
          <w:rFonts w:eastAsia="Calibri"/>
          <w:sz w:val="22"/>
          <w:szCs w:val="22"/>
        </w:rPr>
        <w:t xml:space="preserve">middle and cranial </w:t>
      </w:r>
      <w:r w:rsidR="002C7E49" w:rsidRPr="002810CE">
        <w:rPr>
          <w:rFonts w:eastAsia="Calibri"/>
          <w:sz w:val="22"/>
          <w:szCs w:val="22"/>
        </w:rPr>
        <w:t>Vet BLUE</w:t>
      </w:r>
      <w:r w:rsidR="009E3738" w:rsidRPr="002810CE">
        <w:rPr>
          <w:rFonts w:eastAsia="Calibri"/>
          <w:bCs/>
          <w:sz w:val="22"/>
          <w:szCs w:val="22"/>
          <w:vertAlign w:val="superscript"/>
        </w:rPr>
        <w:sym w:font="Symbol" w:char="F0D2"/>
      </w:r>
      <w:r w:rsidR="002C7E49" w:rsidRPr="002810CE">
        <w:rPr>
          <w:rFonts w:eastAsia="Calibri"/>
          <w:sz w:val="22"/>
          <w:szCs w:val="22"/>
        </w:rPr>
        <w:t xml:space="preserve"> </w:t>
      </w:r>
      <w:r w:rsidR="000404D1">
        <w:rPr>
          <w:rFonts w:eastAsia="Calibri"/>
          <w:sz w:val="22"/>
          <w:szCs w:val="22"/>
        </w:rPr>
        <w:t xml:space="preserve">regional </w:t>
      </w:r>
      <w:r w:rsidR="00DD4B8B" w:rsidRPr="002810CE">
        <w:rPr>
          <w:rFonts w:eastAsia="Calibri"/>
          <w:sz w:val="22"/>
          <w:szCs w:val="22"/>
        </w:rPr>
        <w:t>views</w:t>
      </w:r>
      <w:r w:rsidR="009E3738" w:rsidRPr="002810CE">
        <w:rPr>
          <w:rFonts w:eastAsia="Calibri"/>
          <w:sz w:val="22"/>
          <w:szCs w:val="22"/>
        </w:rPr>
        <w:t>,</w:t>
      </w:r>
      <w:r w:rsidR="00DD4B8B" w:rsidRPr="002810CE">
        <w:rPr>
          <w:rFonts w:eastAsia="Calibri"/>
          <w:sz w:val="22"/>
          <w:szCs w:val="22"/>
        </w:rPr>
        <w:t xml:space="preserve"> </w:t>
      </w:r>
      <w:r w:rsidR="002C7E49" w:rsidRPr="002810CE">
        <w:rPr>
          <w:rFonts w:eastAsia="Calibri"/>
          <w:sz w:val="22"/>
          <w:szCs w:val="22"/>
        </w:rPr>
        <w:t xml:space="preserve">and </w:t>
      </w:r>
      <w:r w:rsidR="009E3738" w:rsidRPr="002810CE">
        <w:rPr>
          <w:rFonts w:eastAsia="Calibri"/>
          <w:sz w:val="22"/>
          <w:szCs w:val="22"/>
        </w:rPr>
        <w:t xml:space="preserve">the </w:t>
      </w:r>
      <w:r w:rsidR="002C7E49" w:rsidRPr="002810CE">
        <w:rPr>
          <w:rFonts w:eastAsia="Calibri"/>
          <w:sz w:val="22"/>
          <w:szCs w:val="22"/>
        </w:rPr>
        <w:t>TFAST</w:t>
      </w:r>
      <w:r w:rsidR="000404D1" w:rsidRPr="002810CE">
        <w:rPr>
          <w:rFonts w:eastAsia="Calibri"/>
          <w:bCs/>
          <w:sz w:val="22"/>
          <w:szCs w:val="22"/>
          <w:vertAlign w:val="superscript"/>
        </w:rPr>
        <w:sym w:font="Symbol" w:char="F0D2"/>
      </w:r>
      <w:r w:rsidR="002C7E49" w:rsidRPr="002810CE">
        <w:rPr>
          <w:rFonts w:eastAsia="Calibri"/>
          <w:sz w:val="22"/>
          <w:szCs w:val="22"/>
        </w:rPr>
        <w:t xml:space="preserve"> </w:t>
      </w:r>
      <w:proofErr w:type="spellStart"/>
      <w:r w:rsidR="002C7E49" w:rsidRPr="002810CE">
        <w:rPr>
          <w:rFonts w:eastAsia="Calibri"/>
          <w:sz w:val="22"/>
          <w:szCs w:val="22"/>
        </w:rPr>
        <w:t>PeriC</w:t>
      </w:r>
      <w:r w:rsidR="00BF6436" w:rsidRPr="002810CE">
        <w:rPr>
          <w:rFonts w:eastAsia="Calibri"/>
          <w:sz w:val="22"/>
          <w:szCs w:val="22"/>
        </w:rPr>
        <w:t>ardial</w:t>
      </w:r>
      <w:proofErr w:type="spellEnd"/>
      <w:r w:rsidR="00BF6436" w:rsidRPr="002810CE">
        <w:rPr>
          <w:rFonts w:eastAsia="Calibri"/>
          <w:sz w:val="22"/>
          <w:szCs w:val="22"/>
        </w:rPr>
        <w:t xml:space="preserve"> Site views.  Vet BLUE</w:t>
      </w:r>
      <w:r w:rsidR="009E3738" w:rsidRPr="002810CE">
        <w:rPr>
          <w:rFonts w:eastAsia="Calibri"/>
          <w:bCs/>
          <w:sz w:val="22"/>
          <w:szCs w:val="22"/>
          <w:vertAlign w:val="superscript"/>
        </w:rPr>
        <w:sym w:font="Symbol" w:char="F0D2"/>
      </w:r>
      <w:r w:rsidR="00BF6436" w:rsidRPr="002810CE">
        <w:rPr>
          <w:rFonts w:eastAsia="Calibri"/>
          <w:sz w:val="22"/>
          <w:szCs w:val="22"/>
        </w:rPr>
        <w:t xml:space="preserve"> may also be performed in dogs and cats in lateral recumbency</w:t>
      </w:r>
      <w:r w:rsidR="00DD4B8B" w:rsidRPr="002810CE">
        <w:rPr>
          <w:rFonts w:eastAsia="Calibri"/>
          <w:sz w:val="22"/>
          <w:szCs w:val="22"/>
        </w:rPr>
        <w:t xml:space="preserve"> when they are laterally recumbent.   The concept that </w:t>
      </w:r>
      <w:r w:rsidR="00715E89">
        <w:rPr>
          <w:rFonts w:eastAsia="Calibri"/>
          <w:sz w:val="22"/>
          <w:szCs w:val="22"/>
        </w:rPr>
        <w:t>"</w:t>
      </w:r>
      <w:r w:rsidR="00DD4B8B" w:rsidRPr="002810CE">
        <w:rPr>
          <w:rFonts w:eastAsia="Calibri"/>
          <w:sz w:val="22"/>
          <w:szCs w:val="22"/>
        </w:rPr>
        <w:t>air rises</w:t>
      </w:r>
      <w:r w:rsidR="00715E89">
        <w:rPr>
          <w:rFonts w:eastAsia="Calibri"/>
          <w:sz w:val="22"/>
          <w:szCs w:val="22"/>
        </w:rPr>
        <w:t>"</w:t>
      </w:r>
      <w:r w:rsidR="00DD4B8B" w:rsidRPr="002810CE">
        <w:rPr>
          <w:rFonts w:eastAsia="Calibri"/>
          <w:sz w:val="22"/>
          <w:szCs w:val="22"/>
        </w:rPr>
        <w:t xml:space="preserve"> to least gravity-dependent regions and </w:t>
      </w:r>
      <w:r w:rsidR="00715E89">
        <w:rPr>
          <w:rFonts w:eastAsia="Calibri"/>
          <w:sz w:val="22"/>
          <w:szCs w:val="22"/>
        </w:rPr>
        <w:t>that "</w:t>
      </w:r>
      <w:r w:rsidR="00DD4B8B" w:rsidRPr="002810CE">
        <w:rPr>
          <w:rFonts w:eastAsia="Calibri"/>
          <w:sz w:val="22"/>
          <w:szCs w:val="22"/>
        </w:rPr>
        <w:t>fluid falls</w:t>
      </w:r>
      <w:r w:rsidR="00715E89">
        <w:rPr>
          <w:rFonts w:eastAsia="Calibri"/>
          <w:sz w:val="22"/>
          <w:szCs w:val="22"/>
        </w:rPr>
        <w:t>"</w:t>
      </w:r>
      <w:r w:rsidR="00DD4B8B" w:rsidRPr="002810CE">
        <w:rPr>
          <w:rFonts w:eastAsia="Calibri"/>
          <w:sz w:val="22"/>
          <w:szCs w:val="22"/>
        </w:rPr>
        <w:t xml:space="preserve"> to </w:t>
      </w:r>
      <w:r w:rsidR="00715E89">
        <w:rPr>
          <w:rFonts w:eastAsia="Calibri"/>
          <w:sz w:val="22"/>
          <w:szCs w:val="22"/>
        </w:rPr>
        <w:t xml:space="preserve">the </w:t>
      </w:r>
      <w:r w:rsidR="00DD4B8B" w:rsidRPr="002810CE">
        <w:rPr>
          <w:rFonts w:eastAsia="Calibri"/>
          <w:sz w:val="22"/>
          <w:szCs w:val="22"/>
        </w:rPr>
        <w:t xml:space="preserve">most gravity-dependent regions should be </w:t>
      </w:r>
      <w:r w:rsidR="00715E89">
        <w:rPr>
          <w:rFonts w:eastAsia="Calibri"/>
          <w:sz w:val="22"/>
          <w:szCs w:val="22"/>
        </w:rPr>
        <w:t>acknowledged</w:t>
      </w:r>
      <w:r w:rsidR="00DD4B8B" w:rsidRPr="002810CE">
        <w:rPr>
          <w:rFonts w:eastAsia="Calibri"/>
          <w:sz w:val="22"/>
          <w:szCs w:val="22"/>
        </w:rPr>
        <w:t xml:space="preserve"> relative to patient positioning</w:t>
      </w:r>
      <w:r w:rsidR="009E3738" w:rsidRPr="002810CE">
        <w:rPr>
          <w:rFonts w:eastAsia="Calibri"/>
          <w:sz w:val="22"/>
          <w:szCs w:val="22"/>
        </w:rPr>
        <w:t>.  This concept is especially important</w:t>
      </w:r>
      <w:r w:rsidR="00DD4B8B" w:rsidRPr="002810CE">
        <w:rPr>
          <w:rFonts w:eastAsia="Calibri"/>
          <w:sz w:val="22"/>
          <w:szCs w:val="22"/>
        </w:rPr>
        <w:t xml:space="preserve"> when drawing conclusions regarding pneumothorax</w:t>
      </w:r>
      <w:r w:rsidR="009E3738" w:rsidRPr="002810CE">
        <w:rPr>
          <w:rFonts w:eastAsia="Calibri"/>
          <w:sz w:val="22"/>
          <w:szCs w:val="22"/>
        </w:rPr>
        <w:t xml:space="preserve"> (PTX) because </w:t>
      </w:r>
      <w:r w:rsidR="00DD4B8B" w:rsidRPr="002810CE">
        <w:rPr>
          <w:rFonts w:eastAsia="Calibri"/>
          <w:sz w:val="22"/>
          <w:szCs w:val="22"/>
        </w:rPr>
        <w:t>free air in the pleural cavity (rises)</w:t>
      </w:r>
      <w:r w:rsidR="009E3738" w:rsidRPr="002810CE">
        <w:rPr>
          <w:rFonts w:eastAsia="Calibri"/>
          <w:sz w:val="22"/>
          <w:szCs w:val="22"/>
        </w:rPr>
        <w:t>;</w:t>
      </w:r>
      <w:r w:rsidR="00DD4B8B" w:rsidRPr="002810CE">
        <w:rPr>
          <w:rFonts w:eastAsia="Calibri"/>
          <w:sz w:val="22"/>
          <w:szCs w:val="22"/>
        </w:rPr>
        <w:t xml:space="preserve"> and pleural </w:t>
      </w:r>
      <w:r w:rsidR="008A1BB0" w:rsidRPr="002810CE">
        <w:rPr>
          <w:rFonts w:eastAsia="Calibri"/>
          <w:sz w:val="22"/>
          <w:szCs w:val="22"/>
        </w:rPr>
        <w:t>effusion</w:t>
      </w:r>
      <w:r w:rsidR="00715E89">
        <w:rPr>
          <w:rFonts w:eastAsia="Calibri"/>
          <w:sz w:val="22"/>
          <w:szCs w:val="22"/>
        </w:rPr>
        <w:t xml:space="preserve"> (PE)</w:t>
      </w:r>
      <w:r w:rsidR="008A1BB0" w:rsidRPr="002810CE">
        <w:rPr>
          <w:rFonts w:eastAsia="Calibri"/>
          <w:sz w:val="22"/>
          <w:szCs w:val="22"/>
        </w:rPr>
        <w:t xml:space="preserve"> </w:t>
      </w:r>
      <w:r w:rsidR="00DD4B8B" w:rsidRPr="002810CE">
        <w:rPr>
          <w:rFonts w:eastAsia="Calibri"/>
          <w:sz w:val="22"/>
          <w:szCs w:val="22"/>
        </w:rPr>
        <w:t>(falls)</w:t>
      </w:r>
      <w:r w:rsidR="008A1BB0" w:rsidRPr="002810CE">
        <w:rPr>
          <w:rFonts w:eastAsia="Calibri"/>
          <w:sz w:val="22"/>
          <w:szCs w:val="22"/>
        </w:rPr>
        <w:t xml:space="preserve"> into gravity dependent areas</w:t>
      </w:r>
      <w:r w:rsidR="000404D1">
        <w:rPr>
          <w:rFonts w:eastAsia="Calibri"/>
          <w:sz w:val="22"/>
          <w:szCs w:val="22"/>
        </w:rPr>
        <w:t xml:space="preserve"> we call "pouches</w:t>
      </w:r>
      <w:r w:rsidR="008A1BB0" w:rsidRPr="002810CE">
        <w:rPr>
          <w:rFonts w:eastAsia="Calibri"/>
          <w:sz w:val="22"/>
          <w:szCs w:val="22"/>
        </w:rPr>
        <w:t>.</w:t>
      </w:r>
      <w:r w:rsidR="000404D1">
        <w:rPr>
          <w:rFonts w:eastAsia="Calibri"/>
          <w:sz w:val="22"/>
          <w:szCs w:val="22"/>
        </w:rPr>
        <w:t>"</w:t>
      </w:r>
      <w:r w:rsidR="008A1BB0" w:rsidRPr="002810CE">
        <w:rPr>
          <w:rFonts w:eastAsia="Calibri"/>
          <w:sz w:val="22"/>
          <w:szCs w:val="22"/>
        </w:rPr>
        <w:t xml:space="preserve"> P</w:t>
      </w:r>
      <w:r w:rsidR="00DD4B8B" w:rsidRPr="002810CE">
        <w:rPr>
          <w:rFonts w:eastAsia="Calibri"/>
          <w:sz w:val="22"/>
          <w:szCs w:val="22"/>
        </w:rPr>
        <w:t>ericardial effusion</w:t>
      </w:r>
      <w:r w:rsidR="00715E89">
        <w:rPr>
          <w:rFonts w:eastAsia="Calibri"/>
          <w:sz w:val="22"/>
          <w:szCs w:val="22"/>
        </w:rPr>
        <w:t xml:space="preserve"> (PCE)</w:t>
      </w:r>
      <w:r w:rsidR="00DD4B8B" w:rsidRPr="002810CE">
        <w:rPr>
          <w:rFonts w:eastAsia="Calibri"/>
          <w:sz w:val="22"/>
          <w:szCs w:val="22"/>
        </w:rPr>
        <w:t xml:space="preserve"> </w:t>
      </w:r>
      <w:r w:rsidR="008A1BB0" w:rsidRPr="002810CE">
        <w:rPr>
          <w:rFonts w:eastAsia="Calibri"/>
          <w:sz w:val="22"/>
          <w:szCs w:val="22"/>
        </w:rPr>
        <w:t xml:space="preserve">also </w:t>
      </w:r>
      <w:r w:rsidR="00DD4B8B" w:rsidRPr="002810CE">
        <w:rPr>
          <w:rFonts w:eastAsia="Calibri"/>
          <w:sz w:val="22"/>
          <w:szCs w:val="22"/>
        </w:rPr>
        <w:t>fall</w:t>
      </w:r>
      <w:r w:rsidR="008A1BB0" w:rsidRPr="002810CE">
        <w:rPr>
          <w:rFonts w:eastAsia="Calibri"/>
          <w:sz w:val="22"/>
          <w:szCs w:val="22"/>
        </w:rPr>
        <w:t>s into gravity dependent regions</w:t>
      </w:r>
      <w:r w:rsidR="00DD4B8B" w:rsidRPr="002810CE">
        <w:rPr>
          <w:rFonts w:eastAsia="Calibri"/>
          <w:sz w:val="22"/>
          <w:szCs w:val="22"/>
        </w:rPr>
        <w:t xml:space="preserve"> but </w:t>
      </w:r>
      <w:r w:rsidR="008A1BB0" w:rsidRPr="002810CE">
        <w:rPr>
          <w:rFonts w:eastAsia="Calibri"/>
          <w:sz w:val="22"/>
          <w:szCs w:val="22"/>
        </w:rPr>
        <w:t xml:space="preserve">is </w:t>
      </w:r>
      <w:r w:rsidR="00DD4B8B" w:rsidRPr="002810CE">
        <w:rPr>
          <w:rFonts w:eastAsia="Calibri"/>
          <w:sz w:val="22"/>
          <w:szCs w:val="22"/>
        </w:rPr>
        <w:t>contained within the pericardial sac.</w:t>
      </w:r>
      <w:r w:rsidR="006433C7">
        <w:rPr>
          <w:rFonts w:eastAsia="Calibri"/>
          <w:b/>
          <w:bCs/>
          <w:i/>
          <w:iCs/>
          <w:sz w:val="22"/>
          <w:szCs w:val="22"/>
        </w:rPr>
        <w:t xml:space="preserve">  </w:t>
      </w:r>
      <w:r w:rsidR="00040495" w:rsidRPr="007637B8">
        <w:rPr>
          <w:rFonts w:eastAsia="Calibri"/>
          <w:b/>
          <w:bCs/>
          <w:i/>
          <w:iCs/>
          <w:sz w:val="22"/>
          <w:szCs w:val="22"/>
        </w:rPr>
        <w:t>Probe</w:t>
      </w:r>
      <w:r w:rsidR="0006621D" w:rsidRPr="007637B8">
        <w:rPr>
          <w:rFonts w:eastAsia="Calibri"/>
          <w:b/>
          <w:bCs/>
          <w:i/>
          <w:iCs/>
          <w:sz w:val="22"/>
          <w:szCs w:val="22"/>
        </w:rPr>
        <w:t xml:space="preserve"> Type</w:t>
      </w:r>
      <w:r w:rsidR="008A1BB0" w:rsidRPr="007637B8">
        <w:rPr>
          <w:rFonts w:eastAsia="Calibri"/>
          <w:i/>
          <w:iCs/>
          <w:sz w:val="22"/>
          <w:szCs w:val="22"/>
        </w:rPr>
        <w:t>.</w:t>
      </w:r>
      <w:r w:rsidR="008A1BB0" w:rsidRPr="002810CE">
        <w:rPr>
          <w:rFonts w:eastAsia="Calibri"/>
          <w:sz w:val="22"/>
          <w:szCs w:val="22"/>
        </w:rPr>
        <w:t xml:space="preserve">  </w:t>
      </w:r>
      <w:r w:rsidR="00D860B7" w:rsidRPr="002810CE">
        <w:rPr>
          <w:rFonts w:eastAsia="Calibri"/>
          <w:sz w:val="22"/>
          <w:szCs w:val="22"/>
        </w:rPr>
        <w:t xml:space="preserve">The </w:t>
      </w:r>
      <w:r w:rsidR="008A1BB0" w:rsidRPr="002810CE">
        <w:rPr>
          <w:rFonts w:eastAsia="Calibri"/>
          <w:sz w:val="22"/>
          <w:szCs w:val="22"/>
        </w:rPr>
        <w:t>curvilinear (convex)</w:t>
      </w:r>
      <w:r w:rsidR="00D860B7" w:rsidRPr="002810CE">
        <w:rPr>
          <w:rFonts w:eastAsia="Calibri"/>
          <w:sz w:val="22"/>
          <w:szCs w:val="22"/>
        </w:rPr>
        <w:t xml:space="preserve"> probe is the preferred probe in human medicine by the non-radiologist.  In veterinary medicine, the </w:t>
      </w:r>
      <w:r w:rsidR="008A1BB0" w:rsidRPr="002810CE">
        <w:rPr>
          <w:rFonts w:eastAsia="Calibri"/>
          <w:sz w:val="22"/>
          <w:szCs w:val="22"/>
        </w:rPr>
        <w:t>curvilinear (</w:t>
      </w:r>
      <w:proofErr w:type="spellStart"/>
      <w:r w:rsidR="00D860B7" w:rsidRPr="002810CE">
        <w:rPr>
          <w:rFonts w:eastAsia="Calibri"/>
          <w:sz w:val="22"/>
          <w:szCs w:val="22"/>
        </w:rPr>
        <w:t>microconvex</w:t>
      </w:r>
      <w:proofErr w:type="spellEnd"/>
      <w:r w:rsidR="008A1BB0" w:rsidRPr="002810CE">
        <w:rPr>
          <w:rFonts w:eastAsia="Calibri"/>
          <w:sz w:val="22"/>
          <w:szCs w:val="22"/>
        </w:rPr>
        <w:t>)</w:t>
      </w:r>
      <w:r w:rsidR="00D860B7" w:rsidRPr="002810CE">
        <w:rPr>
          <w:rFonts w:eastAsia="Calibri"/>
          <w:sz w:val="22"/>
          <w:szCs w:val="22"/>
        </w:rPr>
        <w:t xml:space="preserve"> probe is </w:t>
      </w:r>
      <w:r w:rsidR="008A1BB0" w:rsidRPr="002810CE">
        <w:rPr>
          <w:rFonts w:eastAsia="Calibri"/>
          <w:sz w:val="22"/>
          <w:szCs w:val="22"/>
        </w:rPr>
        <w:t xml:space="preserve">also </w:t>
      </w:r>
      <w:r w:rsidR="00D860B7" w:rsidRPr="002810CE">
        <w:rPr>
          <w:rFonts w:eastAsia="Calibri"/>
          <w:sz w:val="22"/>
          <w:szCs w:val="22"/>
        </w:rPr>
        <w:t xml:space="preserve">preferred because it </w:t>
      </w:r>
      <w:r w:rsidR="000404D1">
        <w:rPr>
          <w:rFonts w:eastAsia="Calibri"/>
          <w:sz w:val="22"/>
          <w:szCs w:val="22"/>
        </w:rPr>
        <w:t>may</w:t>
      </w:r>
      <w:r w:rsidR="00D860B7" w:rsidRPr="002810CE">
        <w:rPr>
          <w:rFonts w:eastAsia="Calibri"/>
          <w:sz w:val="22"/>
          <w:szCs w:val="22"/>
        </w:rPr>
        <w:t xml:space="preserve"> be used to image all aspects of the Global FAST</w:t>
      </w:r>
      <w:r w:rsidR="008A1BB0" w:rsidRPr="002810CE">
        <w:rPr>
          <w:rFonts w:eastAsia="Calibri"/>
          <w:bCs/>
          <w:sz w:val="22"/>
          <w:szCs w:val="22"/>
          <w:vertAlign w:val="superscript"/>
        </w:rPr>
        <w:sym w:font="Symbol" w:char="F0D2"/>
      </w:r>
      <w:r w:rsidR="00D860B7" w:rsidRPr="002810CE">
        <w:rPr>
          <w:rFonts w:eastAsia="Calibri"/>
          <w:sz w:val="22"/>
          <w:szCs w:val="22"/>
        </w:rPr>
        <w:t xml:space="preserve"> Approach, which includes AFAST</w:t>
      </w:r>
      <w:r w:rsidR="008A1BB0" w:rsidRPr="002810CE">
        <w:rPr>
          <w:rFonts w:eastAsia="Calibri"/>
          <w:bCs/>
          <w:sz w:val="22"/>
          <w:szCs w:val="22"/>
          <w:vertAlign w:val="superscript"/>
        </w:rPr>
        <w:sym w:font="Symbol" w:char="F0D2"/>
      </w:r>
      <w:r w:rsidR="00D860B7" w:rsidRPr="002810CE">
        <w:rPr>
          <w:rFonts w:eastAsia="Calibri"/>
          <w:sz w:val="22"/>
          <w:szCs w:val="22"/>
        </w:rPr>
        <w:t>, TFAST</w:t>
      </w:r>
      <w:r w:rsidR="008A1BB0" w:rsidRPr="002810CE">
        <w:rPr>
          <w:rFonts w:eastAsia="Calibri"/>
          <w:bCs/>
          <w:sz w:val="22"/>
          <w:szCs w:val="22"/>
          <w:vertAlign w:val="superscript"/>
        </w:rPr>
        <w:sym w:font="Symbol" w:char="F0D2"/>
      </w:r>
      <w:r w:rsidR="00D860B7" w:rsidRPr="002810CE">
        <w:rPr>
          <w:rFonts w:eastAsia="Calibri"/>
          <w:sz w:val="22"/>
          <w:szCs w:val="22"/>
        </w:rPr>
        <w:t>, and Vet BLUE</w:t>
      </w:r>
      <w:r w:rsidR="008A1BB0" w:rsidRPr="002810CE">
        <w:rPr>
          <w:rFonts w:eastAsia="Calibri"/>
          <w:bCs/>
          <w:sz w:val="22"/>
          <w:szCs w:val="22"/>
          <w:vertAlign w:val="superscript"/>
        </w:rPr>
        <w:sym w:font="Symbol" w:char="F0D2"/>
      </w:r>
      <w:r w:rsidR="00D860B7" w:rsidRPr="002810CE">
        <w:rPr>
          <w:rFonts w:eastAsia="Calibri"/>
          <w:sz w:val="22"/>
          <w:szCs w:val="22"/>
        </w:rPr>
        <w:t xml:space="preserve">.  The linear probe may also be </w:t>
      </w:r>
      <w:r w:rsidR="00D12FFF" w:rsidRPr="002810CE">
        <w:rPr>
          <w:rFonts w:eastAsia="Calibri"/>
          <w:sz w:val="22"/>
          <w:szCs w:val="22"/>
        </w:rPr>
        <w:t>used and</w:t>
      </w:r>
      <w:r w:rsidR="00D860B7" w:rsidRPr="002810CE">
        <w:rPr>
          <w:rFonts w:eastAsia="Calibri"/>
          <w:sz w:val="22"/>
          <w:szCs w:val="22"/>
        </w:rPr>
        <w:t xml:space="preserve"> </w:t>
      </w:r>
      <w:r w:rsidR="000404D1">
        <w:rPr>
          <w:rFonts w:eastAsia="Calibri"/>
          <w:sz w:val="22"/>
          <w:szCs w:val="22"/>
        </w:rPr>
        <w:t xml:space="preserve">provides </w:t>
      </w:r>
      <w:r w:rsidR="00D860B7" w:rsidRPr="002810CE">
        <w:rPr>
          <w:rFonts w:eastAsia="Calibri"/>
          <w:sz w:val="22"/>
          <w:szCs w:val="22"/>
        </w:rPr>
        <w:t>exceptional detail of the lung surface</w:t>
      </w:r>
      <w:r w:rsidR="000404D1">
        <w:rPr>
          <w:rFonts w:eastAsia="Calibri"/>
          <w:sz w:val="22"/>
          <w:szCs w:val="22"/>
        </w:rPr>
        <w:t>; however, its</w:t>
      </w:r>
      <w:r w:rsidR="00D860B7" w:rsidRPr="002810CE">
        <w:rPr>
          <w:rFonts w:eastAsia="Calibri"/>
          <w:sz w:val="22"/>
          <w:szCs w:val="22"/>
        </w:rPr>
        <w:t xml:space="preserve"> disadvantage </w:t>
      </w:r>
      <w:r w:rsidR="000404D1">
        <w:rPr>
          <w:rFonts w:eastAsia="Calibri"/>
          <w:sz w:val="22"/>
          <w:szCs w:val="22"/>
        </w:rPr>
        <w:t>is</w:t>
      </w:r>
      <w:r w:rsidR="000404D1" w:rsidRPr="002810CE">
        <w:rPr>
          <w:rFonts w:eastAsia="Calibri"/>
          <w:sz w:val="22"/>
          <w:szCs w:val="22"/>
        </w:rPr>
        <w:t xml:space="preserve"> </w:t>
      </w:r>
      <w:r w:rsidR="000404D1">
        <w:rPr>
          <w:rFonts w:eastAsia="Calibri"/>
          <w:sz w:val="22"/>
          <w:szCs w:val="22"/>
        </w:rPr>
        <w:t>that it cannot be used for the entire Global FAST</w:t>
      </w:r>
      <w:r w:rsidR="008A1BB0" w:rsidRPr="002810CE">
        <w:rPr>
          <w:rFonts w:eastAsia="Calibri"/>
          <w:bCs/>
          <w:sz w:val="22"/>
          <w:szCs w:val="22"/>
          <w:vertAlign w:val="superscript"/>
        </w:rPr>
        <w:sym w:font="Symbol" w:char="F0D2"/>
      </w:r>
      <w:r w:rsidR="00D860B7" w:rsidRPr="002810CE">
        <w:rPr>
          <w:rFonts w:eastAsia="Calibri"/>
          <w:sz w:val="22"/>
          <w:szCs w:val="22"/>
        </w:rPr>
        <w:t xml:space="preserve">.  The phased-array cardiac probe should be </w:t>
      </w:r>
      <w:r w:rsidR="000404D1">
        <w:rPr>
          <w:rFonts w:eastAsia="Calibri"/>
          <w:sz w:val="22"/>
          <w:szCs w:val="22"/>
        </w:rPr>
        <w:t>avoided</w:t>
      </w:r>
      <w:r w:rsidR="000404D1" w:rsidRPr="002810CE">
        <w:rPr>
          <w:rFonts w:eastAsia="Calibri"/>
          <w:sz w:val="22"/>
          <w:szCs w:val="22"/>
        </w:rPr>
        <w:t xml:space="preserve"> </w:t>
      </w:r>
      <w:r w:rsidR="00D860B7" w:rsidRPr="002810CE">
        <w:rPr>
          <w:rFonts w:eastAsia="Calibri"/>
          <w:sz w:val="22"/>
          <w:szCs w:val="22"/>
        </w:rPr>
        <w:t xml:space="preserve">because it cannot accurately </w:t>
      </w:r>
      <w:r w:rsidR="008A1BB0" w:rsidRPr="002810CE">
        <w:rPr>
          <w:rFonts w:eastAsia="Calibri"/>
          <w:sz w:val="22"/>
          <w:szCs w:val="22"/>
        </w:rPr>
        <w:t xml:space="preserve">identify the </w:t>
      </w:r>
      <w:r w:rsidR="000404D1">
        <w:rPr>
          <w:rFonts w:eastAsia="Calibri"/>
          <w:sz w:val="22"/>
          <w:szCs w:val="22"/>
        </w:rPr>
        <w:t>"G</w:t>
      </w:r>
      <w:r w:rsidR="008A1BB0" w:rsidRPr="002810CE">
        <w:rPr>
          <w:rFonts w:eastAsia="Calibri"/>
          <w:sz w:val="22"/>
          <w:szCs w:val="22"/>
        </w:rPr>
        <w:t xml:space="preserve">ator </w:t>
      </w:r>
      <w:r w:rsidR="000404D1">
        <w:rPr>
          <w:rFonts w:eastAsia="Calibri"/>
          <w:sz w:val="22"/>
          <w:szCs w:val="22"/>
        </w:rPr>
        <w:t>S</w:t>
      </w:r>
      <w:r w:rsidR="008A1BB0" w:rsidRPr="002810CE">
        <w:rPr>
          <w:rFonts w:eastAsia="Calibri"/>
          <w:sz w:val="22"/>
          <w:szCs w:val="22"/>
        </w:rPr>
        <w:t>ign</w:t>
      </w:r>
      <w:r w:rsidR="000404D1">
        <w:rPr>
          <w:rFonts w:eastAsia="Calibri"/>
          <w:sz w:val="22"/>
          <w:szCs w:val="22"/>
        </w:rPr>
        <w:t>"</w:t>
      </w:r>
      <w:r w:rsidR="008A1BB0" w:rsidRPr="002810CE">
        <w:rPr>
          <w:rFonts w:eastAsia="Calibri"/>
          <w:sz w:val="22"/>
          <w:szCs w:val="22"/>
        </w:rPr>
        <w:t xml:space="preserve"> orientation or </w:t>
      </w:r>
      <w:r w:rsidR="000404D1" w:rsidRPr="002810CE">
        <w:rPr>
          <w:rFonts w:eastAsia="Calibri"/>
          <w:sz w:val="22"/>
          <w:szCs w:val="22"/>
        </w:rPr>
        <w:t xml:space="preserve">accurately </w:t>
      </w:r>
      <w:r w:rsidR="00D860B7" w:rsidRPr="002810CE">
        <w:rPr>
          <w:rFonts w:eastAsia="Calibri"/>
          <w:sz w:val="22"/>
          <w:szCs w:val="22"/>
        </w:rPr>
        <w:t>count numbers of B-lines</w:t>
      </w:r>
      <w:r w:rsidR="008A1BB0" w:rsidRPr="002810CE">
        <w:rPr>
          <w:rFonts w:eastAsia="Calibri"/>
          <w:sz w:val="22"/>
          <w:szCs w:val="22"/>
        </w:rPr>
        <w:t>.</w:t>
      </w:r>
      <w:r w:rsidR="00715E89">
        <w:rPr>
          <w:rFonts w:eastAsia="Calibri"/>
          <w:sz w:val="22"/>
          <w:szCs w:val="22"/>
        </w:rPr>
        <w:t xml:space="preserve">  Read this blog based on our clinical research </w:t>
      </w:r>
      <w:hyperlink r:id="rId10" w:history="1">
        <w:r w:rsidR="00715E89" w:rsidRPr="00715E89">
          <w:rPr>
            <w:rStyle w:val="Hyperlink"/>
            <w:rFonts w:eastAsia="Calibri"/>
            <w:sz w:val="22"/>
            <w:szCs w:val="22"/>
          </w:rPr>
          <w:t>here</w:t>
        </w:r>
      </w:hyperlink>
      <w:r w:rsidR="00715E89">
        <w:rPr>
          <w:rFonts w:eastAsia="Calibri"/>
          <w:sz w:val="22"/>
          <w:szCs w:val="22"/>
        </w:rPr>
        <w:t>.</w:t>
      </w:r>
      <w:r w:rsidR="006433C7">
        <w:rPr>
          <w:rFonts w:eastAsia="Calibri"/>
          <w:b/>
          <w:bCs/>
          <w:i/>
          <w:iCs/>
          <w:sz w:val="22"/>
          <w:szCs w:val="22"/>
        </w:rPr>
        <w:t xml:space="preserve">  </w:t>
      </w:r>
      <w:r w:rsidR="00D860B7" w:rsidRPr="007637B8">
        <w:rPr>
          <w:rFonts w:eastAsia="Calibri"/>
          <w:b/>
          <w:bCs/>
          <w:i/>
          <w:iCs/>
          <w:sz w:val="22"/>
          <w:szCs w:val="22"/>
        </w:rPr>
        <w:t>Probe Frequency</w:t>
      </w:r>
      <w:r w:rsidR="008A1BB0" w:rsidRPr="007637B8">
        <w:rPr>
          <w:rFonts w:eastAsia="Calibri"/>
          <w:b/>
          <w:bCs/>
          <w:i/>
          <w:iCs/>
          <w:sz w:val="22"/>
          <w:szCs w:val="22"/>
        </w:rPr>
        <w:t>.</w:t>
      </w:r>
      <w:r w:rsidR="00D860B7" w:rsidRPr="002810CE">
        <w:rPr>
          <w:rFonts w:eastAsia="Calibri"/>
          <w:sz w:val="22"/>
          <w:szCs w:val="22"/>
        </w:rPr>
        <w:t xml:space="preserve"> </w:t>
      </w:r>
      <w:r w:rsidR="008A1BB0" w:rsidRPr="002810CE">
        <w:rPr>
          <w:rFonts w:eastAsia="Calibri"/>
          <w:sz w:val="22"/>
          <w:szCs w:val="22"/>
        </w:rPr>
        <w:t>Generally,</w:t>
      </w:r>
      <w:r w:rsidR="00D860B7" w:rsidRPr="002810CE">
        <w:rPr>
          <w:rFonts w:eastAsia="Calibri"/>
          <w:sz w:val="22"/>
          <w:szCs w:val="22"/>
        </w:rPr>
        <w:t xml:space="preserve"> frequencies</w:t>
      </w:r>
      <w:r w:rsidR="008A1BB0" w:rsidRPr="002810CE">
        <w:rPr>
          <w:rFonts w:eastAsia="Calibri"/>
          <w:sz w:val="22"/>
          <w:szCs w:val="22"/>
        </w:rPr>
        <w:t xml:space="preserve"> of</w:t>
      </w:r>
      <w:r w:rsidR="00E50CD6">
        <w:rPr>
          <w:rFonts w:eastAsia="Calibri"/>
          <w:sz w:val="22"/>
          <w:szCs w:val="22"/>
        </w:rPr>
        <w:t xml:space="preserve"> 10-5 </w:t>
      </w:r>
      <w:r w:rsidR="00D860B7" w:rsidRPr="002810CE">
        <w:rPr>
          <w:rFonts w:eastAsia="Calibri"/>
          <w:sz w:val="22"/>
          <w:szCs w:val="22"/>
        </w:rPr>
        <w:t xml:space="preserve">MHz </w:t>
      </w:r>
      <w:r w:rsidR="008A1BB0" w:rsidRPr="002810CE">
        <w:rPr>
          <w:rFonts w:eastAsia="Calibri"/>
          <w:sz w:val="22"/>
          <w:szCs w:val="22"/>
        </w:rPr>
        <w:t>adequately</w:t>
      </w:r>
      <w:r w:rsidR="00D860B7" w:rsidRPr="002810CE">
        <w:rPr>
          <w:rFonts w:eastAsia="Calibri"/>
          <w:sz w:val="22"/>
          <w:szCs w:val="22"/>
        </w:rPr>
        <w:t xml:space="preserve"> image lung.  Other considerations that affect the image include the focus position, </w:t>
      </w:r>
      <w:r w:rsidR="008A1BB0" w:rsidRPr="002810CE">
        <w:rPr>
          <w:rFonts w:eastAsia="Calibri"/>
          <w:sz w:val="22"/>
          <w:szCs w:val="22"/>
        </w:rPr>
        <w:t xml:space="preserve">which </w:t>
      </w:r>
      <w:r w:rsidR="00D860B7" w:rsidRPr="002810CE">
        <w:rPr>
          <w:rFonts w:eastAsia="Calibri"/>
          <w:sz w:val="22"/>
          <w:szCs w:val="22"/>
        </w:rPr>
        <w:t xml:space="preserve">should be across </w:t>
      </w:r>
      <w:r w:rsidR="008A1BB0" w:rsidRPr="002810CE">
        <w:rPr>
          <w:rFonts w:eastAsia="Calibri"/>
          <w:sz w:val="22"/>
          <w:szCs w:val="22"/>
        </w:rPr>
        <w:t xml:space="preserve">or just below </w:t>
      </w:r>
      <w:r w:rsidR="00D860B7" w:rsidRPr="002810CE">
        <w:rPr>
          <w:rFonts w:eastAsia="Calibri"/>
          <w:sz w:val="22"/>
          <w:szCs w:val="22"/>
        </w:rPr>
        <w:t xml:space="preserve">the </w:t>
      </w:r>
      <w:r w:rsidR="008A1BB0" w:rsidRPr="002810CE">
        <w:rPr>
          <w:rFonts w:eastAsia="Calibri"/>
          <w:sz w:val="22"/>
          <w:szCs w:val="22"/>
        </w:rPr>
        <w:t>“</w:t>
      </w:r>
      <w:r w:rsidR="00E50CD6">
        <w:rPr>
          <w:rFonts w:eastAsia="Calibri"/>
          <w:sz w:val="22"/>
          <w:szCs w:val="22"/>
        </w:rPr>
        <w:t>L</w:t>
      </w:r>
      <w:r w:rsidR="00D860B7" w:rsidRPr="002810CE">
        <w:rPr>
          <w:rFonts w:eastAsia="Calibri"/>
          <w:sz w:val="22"/>
          <w:szCs w:val="22"/>
        </w:rPr>
        <w:t xml:space="preserve">ung </w:t>
      </w:r>
      <w:r w:rsidR="00E50CD6">
        <w:rPr>
          <w:rFonts w:eastAsia="Calibri"/>
          <w:sz w:val="22"/>
          <w:szCs w:val="22"/>
        </w:rPr>
        <w:t>L</w:t>
      </w:r>
      <w:r w:rsidR="00D860B7" w:rsidRPr="002810CE">
        <w:rPr>
          <w:rFonts w:eastAsia="Calibri"/>
          <w:sz w:val="22"/>
          <w:szCs w:val="22"/>
        </w:rPr>
        <w:t>ine</w:t>
      </w:r>
      <w:r w:rsidR="008A1BB0" w:rsidRPr="002810CE">
        <w:rPr>
          <w:rFonts w:eastAsia="Calibri"/>
          <w:sz w:val="22"/>
          <w:szCs w:val="22"/>
        </w:rPr>
        <w:t>”</w:t>
      </w:r>
      <w:r w:rsidR="00D860B7" w:rsidRPr="002810CE">
        <w:rPr>
          <w:rFonts w:eastAsia="Calibri"/>
          <w:sz w:val="22"/>
          <w:szCs w:val="22"/>
        </w:rPr>
        <w:t>, the time gain compensation</w:t>
      </w:r>
      <w:r w:rsidR="00715E89">
        <w:rPr>
          <w:rFonts w:eastAsia="Calibri"/>
          <w:sz w:val="22"/>
          <w:szCs w:val="22"/>
        </w:rPr>
        <w:t xml:space="preserve"> (TGC)</w:t>
      </w:r>
      <w:r w:rsidR="00D860B7" w:rsidRPr="002810CE">
        <w:rPr>
          <w:rFonts w:eastAsia="Calibri"/>
          <w:sz w:val="22"/>
          <w:szCs w:val="22"/>
        </w:rPr>
        <w:t xml:space="preserve"> and </w:t>
      </w:r>
      <w:r w:rsidR="00715E89">
        <w:rPr>
          <w:rFonts w:eastAsia="Calibri"/>
          <w:sz w:val="22"/>
          <w:szCs w:val="22"/>
        </w:rPr>
        <w:t xml:space="preserve">the </w:t>
      </w:r>
      <w:r w:rsidR="00D860B7" w:rsidRPr="002810CE">
        <w:rPr>
          <w:rFonts w:eastAsia="Calibri"/>
          <w:sz w:val="22"/>
          <w:szCs w:val="22"/>
        </w:rPr>
        <w:t xml:space="preserve">overall gain, </w:t>
      </w:r>
      <w:r w:rsidR="00715E89">
        <w:rPr>
          <w:rFonts w:eastAsia="Calibri"/>
          <w:sz w:val="22"/>
          <w:szCs w:val="22"/>
        </w:rPr>
        <w:t xml:space="preserve">that is </w:t>
      </w:r>
      <w:r w:rsidR="00D860B7" w:rsidRPr="002810CE">
        <w:rPr>
          <w:rFonts w:eastAsia="Calibri"/>
          <w:sz w:val="22"/>
          <w:szCs w:val="22"/>
        </w:rPr>
        <w:t>generally turned down for more contrast</w:t>
      </w:r>
      <w:r w:rsidR="000404D1">
        <w:rPr>
          <w:rFonts w:eastAsia="Calibri"/>
          <w:sz w:val="22"/>
          <w:szCs w:val="22"/>
        </w:rPr>
        <w:t>;</w:t>
      </w:r>
      <w:r w:rsidR="00D860B7" w:rsidRPr="002810CE">
        <w:rPr>
          <w:rFonts w:eastAsia="Calibri"/>
          <w:sz w:val="22"/>
          <w:szCs w:val="22"/>
        </w:rPr>
        <w:t xml:space="preserve"> however, with enough gain to image through the far field, and the preset.  The </w:t>
      </w:r>
      <w:r w:rsidR="00715E89">
        <w:rPr>
          <w:rFonts w:eastAsia="Calibri"/>
          <w:sz w:val="22"/>
          <w:szCs w:val="22"/>
        </w:rPr>
        <w:t>speaker</w:t>
      </w:r>
      <w:r w:rsidR="00715E89" w:rsidRPr="002810CE">
        <w:rPr>
          <w:rFonts w:eastAsia="Calibri"/>
          <w:sz w:val="22"/>
          <w:szCs w:val="22"/>
        </w:rPr>
        <w:t xml:space="preserve"> </w:t>
      </w:r>
      <w:r w:rsidR="00D860B7" w:rsidRPr="002810CE">
        <w:rPr>
          <w:rFonts w:eastAsia="Calibri"/>
          <w:sz w:val="22"/>
          <w:szCs w:val="22"/>
        </w:rPr>
        <w:t>uses the abdominal preset for the entire Global FAST</w:t>
      </w:r>
      <w:r w:rsidR="008A1BB0" w:rsidRPr="002810CE">
        <w:rPr>
          <w:rFonts w:eastAsia="Calibri"/>
          <w:bCs/>
          <w:sz w:val="22"/>
          <w:szCs w:val="22"/>
          <w:vertAlign w:val="superscript"/>
        </w:rPr>
        <w:sym w:font="Symbol" w:char="F0D2"/>
      </w:r>
      <w:r w:rsidR="00D860B7" w:rsidRPr="002810CE">
        <w:rPr>
          <w:rFonts w:eastAsia="Calibri"/>
          <w:sz w:val="22"/>
          <w:szCs w:val="22"/>
        </w:rPr>
        <w:t xml:space="preserve"> Approach, including lung and heart</w:t>
      </w:r>
      <w:r w:rsidR="00715E89">
        <w:rPr>
          <w:rFonts w:eastAsia="Calibri"/>
          <w:sz w:val="22"/>
          <w:szCs w:val="22"/>
        </w:rPr>
        <w:t xml:space="preserve"> during TFAST</w:t>
      </w:r>
      <w:r w:rsidR="00715E89" w:rsidRPr="002810CE">
        <w:rPr>
          <w:rFonts w:eastAsia="Calibri"/>
          <w:bCs/>
          <w:sz w:val="22"/>
          <w:szCs w:val="22"/>
          <w:vertAlign w:val="superscript"/>
        </w:rPr>
        <w:sym w:font="Symbol" w:char="F0D2"/>
      </w:r>
      <w:r w:rsidR="00715E89">
        <w:rPr>
          <w:rFonts w:eastAsia="Calibri"/>
          <w:sz w:val="22"/>
          <w:szCs w:val="22"/>
        </w:rPr>
        <w:t xml:space="preserve"> and Vet BLUE</w:t>
      </w:r>
      <w:r w:rsidR="00715E89" w:rsidRPr="002810CE">
        <w:rPr>
          <w:rFonts w:eastAsia="Calibri"/>
          <w:bCs/>
          <w:sz w:val="22"/>
          <w:szCs w:val="22"/>
          <w:vertAlign w:val="superscript"/>
        </w:rPr>
        <w:sym w:font="Symbol" w:char="F0D2"/>
      </w:r>
      <w:r w:rsidR="00D860B7" w:rsidRPr="002810CE">
        <w:rPr>
          <w:rFonts w:eastAsia="Calibri"/>
          <w:sz w:val="22"/>
          <w:szCs w:val="22"/>
        </w:rPr>
        <w:t xml:space="preserve">.  </w:t>
      </w:r>
      <w:r w:rsidR="00C15C13" w:rsidRPr="007637B8">
        <w:rPr>
          <w:rFonts w:eastAsia="Calibri"/>
          <w:b/>
          <w:bCs/>
          <w:i/>
          <w:iCs/>
          <w:sz w:val="22"/>
          <w:szCs w:val="22"/>
        </w:rPr>
        <w:t>Lung Imaging Orientation</w:t>
      </w:r>
      <w:r w:rsidR="008A1BB0" w:rsidRPr="007637B8">
        <w:rPr>
          <w:rFonts w:eastAsia="Calibri"/>
          <w:b/>
          <w:bCs/>
          <w:i/>
          <w:iCs/>
          <w:sz w:val="22"/>
          <w:szCs w:val="22"/>
        </w:rPr>
        <w:t>.</w:t>
      </w:r>
      <w:r w:rsidR="00C15C13" w:rsidRPr="002810CE">
        <w:rPr>
          <w:rFonts w:eastAsia="Calibri"/>
          <w:b/>
          <w:bCs/>
          <w:sz w:val="22"/>
          <w:szCs w:val="22"/>
        </w:rPr>
        <w:t xml:space="preserve"> </w:t>
      </w:r>
      <w:r w:rsidR="0077090E" w:rsidRPr="002810CE">
        <w:rPr>
          <w:rFonts w:eastAsia="Calibri"/>
          <w:sz w:val="22"/>
          <w:szCs w:val="22"/>
        </w:rPr>
        <w:t xml:space="preserve">All </w:t>
      </w:r>
      <w:r w:rsidR="00E25128" w:rsidRPr="002810CE">
        <w:rPr>
          <w:rFonts w:eastAsia="Calibri"/>
          <w:sz w:val="22"/>
          <w:szCs w:val="22"/>
        </w:rPr>
        <w:t>LUS</w:t>
      </w:r>
      <w:r w:rsidR="00DA436C" w:rsidRPr="002810CE">
        <w:rPr>
          <w:rFonts w:eastAsia="Calibri"/>
          <w:sz w:val="22"/>
          <w:szCs w:val="22"/>
        </w:rPr>
        <w:t xml:space="preserve"> orientation</w:t>
      </w:r>
      <w:r w:rsidR="00E25128" w:rsidRPr="002810CE">
        <w:rPr>
          <w:rFonts w:eastAsia="Calibri"/>
          <w:sz w:val="22"/>
          <w:szCs w:val="22"/>
        </w:rPr>
        <w:t xml:space="preserve"> is </w:t>
      </w:r>
      <w:r w:rsidR="0077090E" w:rsidRPr="002810CE">
        <w:rPr>
          <w:rFonts w:eastAsia="Calibri"/>
          <w:sz w:val="22"/>
          <w:szCs w:val="22"/>
        </w:rPr>
        <w:t xml:space="preserve">founded on the </w:t>
      </w:r>
      <w:r w:rsidR="00DA436C" w:rsidRPr="002810CE">
        <w:rPr>
          <w:rFonts w:eastAsia="Calibri"/>
          <w:sz w:val="22"/>
          <w:szCs w:val="22"/>
        </w:rPr>
        <w:t xml:space="preserve">visualization of the </w:t>
      </w:r>
      <w:r w:rsidR="0077090E" w:rsidRPr="002810CE">
        <w:rPr>
          <w:rFonts w:eastAsia="Calibri"/>
          <w:sz w:val="22"/>
          <w:szCs w:val="22"/>
        </w:rPr>
        <w:t>“</w:t>
      </w:r>
      <w:r w:rsidR="00E50CD6">
        <w:rPr>
          <w:rFonts w:eastAsia="Calibri"/>
          <w:sz w:val="22"/>
          <w:szCs w:val="22"/>
        </w:rPr>
        <w:t>G</w:t>
      </w:r>
      <w:r w:rsidR="00DA436C" w:rsidRPr="002810CE">
        <w:rPr>
          <w:rFonts w:eastAsia="Calibri"/>
          <w:sz w:val="22"/>
          <w:szCs w:val="22"/>
        </w:rPr>
        <w:t xml:space="preserve">ator </w:t>
      </w:r>
      <w:r w:rsidR="00E50CD6">
        <w:rPr>
          <w:rFonts w:eastAsia="Calibri"/>
          <w:sz w:val="22"/>
          <w:szCs w:val="22"/>
        </w:rPr>
        <w:t>S</w:t>
      </w:r>
      <w:r w:rsidR="00DA436C" w:rsidRPr="002810CE">
        <w:rPr>
          <w:rFonts w:eastAsia="Calibri"/>
          <w:sz w:val="22"/>
          <w:szCs w:val="22"/>
        </w:rPr>
        <w:t>ign</w:t>
      </w:r>
      <w:r w:rsidR="00E25128" w:rsidRPr="002810CE">
        <w:rPr>
          <w:rFonts w:eastAsia="Calibri"/>
          <w:sz w:val="22"/>
          <w:szCs w:val="22"/>
        </w:rPr>
        <w:t>”</w:t>
      </w:r>
      <w:r w:rsidR="0077090E" w:rsidRPr="002810CE">
        <w:rPr>
          <w:rFonts w:eastAsia="Calibri"/>
          <w:sz w:val="22"/>
          <w:szCs w:val="22"/>
        </w:rPr>
        <w:t xml:space="preserve"> for its importance in</w:t>
      </w:r>
      <w:r w:rsidR="00DA436C" w:rsidRPr="002810CE">
        <w:rPr>
          <w:rFonts w:eastAsia="Calibri"/>
          <w:sz w:val="22"/>
          <w:szCs w:val="22"/>
        </w:rPr>
        <w:t xml:space="preserve"> properly identify</w:t>
      </w:r>
      <w:r w:rsidR="0077090E" w:rsidRPr="002810CE">
        <w:rPr>
          <w:rFonts w:eastAsia="Calibri"/>
          <w:sz w:val="22"/>
          <w:szCs w:val="22"/>
        </w:rPr>
        <w:t>ing</w:t>
      </w:r>
      <w:r w:rsidR="00DA436C" w:rsidRPr="002810CE">
        <w:rPr>
          <w:rFonts w:eastAsia="Calibri"/>
          <w:sz w:val="22"/>
          <w:szCs w:val="22"/>
        </w:rPr>
        <w:t xml:space="preserve"> the </w:t>
      </w:r>
      <w:r w:rsidR="0077090E" w:rsidRPr="002810CE">
        <w:rPr>
          <w:rFonts w:eastAsia="Calibri"/>
          <w:sz w:val="22"/>
          <w:szCs w:val="22"/>
        </w:rPr>
        <w:t>intercostal space</w:t>
      </w:r>
      <w:r w:rsidR="00715E89">
        <w:rPr>
          <w:rFonts w:eastAsia="Calibri"/>
          <w:sz w:val="22"/>
          <w:szCs w:val="22"/>
        </w:rPr>
        <w:t xml:space="preserve"> (ICS)</w:t>
      </w:r>
      <w:r w:rsidR="0077090E" w:rsidRPr="002810CE">
        <w:rPr>
          <w:rFonts w:eastAsia="Calibri"/>
          <w:sz w:val="22"/>
          <w:szCs w:val="22"/>
        </w:rPr>
        <w:t xml:space="preserve">.  By identifying the </w:t>
      </w:r>
      <w:r w:rsidR="00715E89">
        <w:rPr>
          <w:rFonts w:eastAsia="Calibri"/>
          <w:sz w:val="22"/>
          <w:szCs w:val="22"/>
        </w:rPr>
        <w:t>ICS</w:t>
      </w:r>
      <w:r w:rsidR="0077090E" w:rsidRPr="002810CE">
        <w:rPr>
          <w:rFonts w:eastAsia="Calibri"/>
          <w:sz w:val="22"/>
          <w:szCs w:val="22"/>
        </w:rPr>
        <w:t>, the “</w:t>
      </w:r>
      <w:r w:rsidR="00E50CD6">
        <w:rPr>
          <w:rFonts w:eastAsia="Calibri"/>
          <w:sz w:val="22"/>
          <w:szCs w:val="22"/>
        </w:rPr>
        <w:t>L</w:t>
      </w:r>
      <w:r w:rsidR="0077090E" w:rsidRPr="002810CE">
        <w:rPr>
          <w:rFonts w:eastAsia="Calibri"/>
          <w:sz w:val="22"/>
          <w:szCs w:val="22"/>
        </w:rPr>
        <w:t xml:space="preserve">ung </w:t>
      </w:r>
      <w:r w:rsidR="00E50CD6">
        <w:rPr>
          <w:rFonts w:eastAsia="Calibri"/>
          <w:sz w:val="22"/>
          <w:szCs w:val="22"/>
        </w:rPr>
        <w:t>L</w:t>
      </w:r>
      <w:r w:rsidR="0077090E" w:rsidRPr="002810CE">
        <w:rPr>
          <w:rFonts w:eastAsia="Calibri"/>
          <w:sz w:val="22"/>
          <w:szCs w:val="22"/>
        </w:rPr>
        <w:t xml:space="preserve">ine” may be identified, which has also been referred to as the </w:t>
      </w:r>
      <w:r w:rsidR="00DA436C" w:rsidRPr="002810CE">
        <w:rPr>
          <w:rFonts w:eastAsia="Calibri"/>
          <w:sz w:val="22"/>
          <w:szCs w:val="22"/>
        </w:rPr>
        <w:t>pulmonary-pleural interface</w:t>
      </w:r>
      <w:r w:rsidR="0077090E" w:rsidRPr="002810CE">
        <w:rPr>
          <w:rFonts w:eastAsia="Calibri"/>
          <w:sz w:val="22"/>
          <w:szCs w:val="22"/>
        </w:rPr>
        <w:t xml:space="preserve">, where visceral and parietal pleura are directly opposed.  </w:t>
      </w:r>
      <w:r w:rsidR="00715E89">
        <w:rPr>
          <w:rFonts w:eastAsia="Calibri"/>
          <w:sz w:val="22"/>
          <w:szCs w:val="22"/>
        </w:rPr>
        <w:t xml:space="preserve">The other prefers the macro description of lung surface sliding along the ICS.  </w:t>
      </w:r>
      <w:r w:rsidR="006433C7">
        <w:rPr>
          <w:rFonts w:eastAsia="Calibri"/>
          <w:sz w:val="22"/>
          <w:szCs w:val="22"/>
        </w:rPr>
        <w:t>The transverse orientation may also be used but care must be taken to follow the "Lung Line" from the Gator Sign to the transverse orientation so that the white hyperechoic line of the lung surface is followed.  By not doing so fascial planes, the stomach wall, the spine of the scapular, air reverberation artifact, A-lines, may be mistaken for the "Lung Line."</w:t>
      </w:r>
      <w:r w:rsidR="006433C7">
        <w:rPr>
          <w:rFonts w:eastAsia="Calibri"/>
          <w:b/>
          <w:bCs/>
          <w:sz w:val="22"/>
          <w:szCs w:val="22"/>
        </w:rPr>
        <w:t xml:space="preserve">  </w:t>
      </w:r>
      <w:r w:rsidR="00715E89" w:rsidRPr="007637B8">
        <w:rPr>
          <w:rFonts w:eastAsia="Calibri"/>
          <w:b/>
          <w:bCs/>
          <w:sz w:val="22"/>
          <w:szCs w:val="22"/>
        </w:rPr>
        <w:t>Tricks of the Trade.</w:t>
      </w:r>
      <w:r w:rsidR="00715E89">
        <w:rPr>
          <w:rFonts w:eastAsia="Calibri"/>
          <w:sz w:val="22"/>
          <w:szCs w:val="22"/>
        </w:rPr>
        <w:t xml:space="preserve">  </w:t>
      </w:r>
      <w:r w:rsidR="000404D1" w:rsidRPr="002810CE">
        <w:rPr>
          <w:rFonts w:eastAsia="Calibri"/>
          <w:sz w:val="22"/>
          <w:szCs w:val="22"/>
        </w:rPr>
        <w:t xml:space="preserve">The </w:t>
      </w:r>
      <w:r w:rsidR="000404D1">
        <w:rPr>
          <w:rFonts w:eastAsia="Calibri"/>
          <w:sz w:val="22"/>
          <w:szCs w:val="22"/>
        </w:rPr>
        <w:t>"O</w:t>
      </w:r>
      <w:r w:rsidR="000404D1" w:rsidRPr="002810CE">
        <w:rPr>
          <w:rFonts w:eastAsia="Calibri"/>
          <w:sz w:val="22"/>
          <w:szCs w:val="22"/>
        </w:rPr>
        <w:t xml:space="preserve">ne-eyed </w:t>
      </w:r>
      <w:r w:rsidR="000404D1">
        <w:rPr>
          <w:rFonts w:eastAsia="Calibri"/>
          <w:sz w:val="22"/>
          <w:szCs w:val="22"/>
        </w:rPr>
        <w:t>G</w:t>
      </w:r>
      <w:r w:rsidR="000404D1" w:rsidRPr="002810CE">
        <w:rPr>
          <w:rFonts w:eastAsia="Calibri"/>
          <w:sz w:val="22"/>
          <w:szCs w:val="22"/>
        </w:rPr>
        <w:t xml:space="preserve">ator </w:t>
      </w:r>
      <w:r w:rsidR="000404D1">
        <w:rPr>
          <w:rFonts w:eastAsia="Calibri"/>
          <w:sz w:val="22"/>
          <w:szCs w:val="22"/>
        </w:rPr>
        <w:t>S</w:t>
      </w:r>
      <w:r w:rsidR="000404D1" w:rsidRPr="002810CE">
        <w:rPr>
          <w:rFonts w:eastAsia="Calibri"/>
          <w:sz w:val="22"/>
          <w:szCs w:val="22"/>
        </w:rPr>
        <w:t>ign</w:t>
      </w:r>
      <w:r w:rsidR="000404D1">
        <w:rPr>
          <w:rFonts w:eastAsia="Calibri"/>
          <w:sz w:val="22"/>
          <w:szCs w:val="22"/>
        </w:rPr>
        <w:t>"</w:t>
      </w:r>
      <w:r w:rsidR="000404D1" w:rsidRPr="002810CE">
        <w:rPr>
          <w:rFonts w:eastAsia="Calibri"/>
          <w:sz w:val="22"/>
          <w:szCs w:val="22"/>
        </w:rPr>
        <w:t xml:space="preserve"> (rib in the </w:t>
      </w:r>
      <w:r w:rsidR="000404D1" w:rsidRPr="002810CE">
        <w:rPr>
          <w:rFonts w:eastAsia="Calibri"/>
          <w:sz w:val="22"/>
          <w:szCs w:val="22"/>
        </w:rPr>
        <w:lastRenderedPageBreak/>
        <w:t xml:space="preserve">center of the screen) </w:t>
      </w:r>
      <w:r w:rsidR="006433C7">
        <w:rPr>
          <w:rFonts w:eastAsia="Calibri"/>
          <w:sz w:val="22"/>
          <w:szCs w:val="22"/>
        </w:rPr>
        <w:t xml:space="preserve">is a </w:t>
      </w:r>
      <w:proofErr w:type="spellStart"/>
      <w:r w:rsidR="006433C7">
        <w:rPr>
          <w:rFonts w:eastAsia="Calibri"/>
          <w:sz w:val="22"/>
          <w:szCs w:val="22"/>
        </w:rPr>
        <w:t>FASTVet</w:t>
      </w:r>
      <w:proofErr w:type="spellEnd"/>
      <w:r w:rsidR="006433C7">
        <w:rPr>
          <w:rFonts w:eastAsia="Calibri"/>
          <w:sz w:val="22"/>
          <w:szCs w:val="22"/>
        </w:rPr>
        <w:t xml:space="preserve"> original </w:t>
      </w:r>
      <w:r w:rsidR="000404D1" w:rsidRPr="002810CE">
        <w:rPr>
          <w:rFonts w:eastAsia="Calibri"/>
          <w:sz w:val="22"/>
          <w:szCs w:val="22"/>
        </w:rPr>
        <w:t xml:space="preserve">and manipulating the angle of </w:t>
      </w:r>
      <w:proofErr w:type="spellStart"/>
      <w:r w:rsidR="000404D1" w:rsidRPr="002810CE">
        <w:rPr>
          <w:rFonts w:eastAsia="Calibri"/>
          <w:sz w:val="22"/>
          <w:szCs w:val="22"/>
        </w:rPr>
        <w:t>insonation</w:t>
      </w:r>
      <w:proofErr w:type="spellEnd"/>
      <w:r w:rsidR="000404D1" w:rsidRPr="002810CE">
        <w:rPr>
          <w:rFonts w:eastAsia="Calibri"/>
          <w:sz w:val="22"/>
          <w:szCs w:val="22"/>
        </w:rPr>
        <w:t xml:space="preserve"> when imaging the “</w:t>
      </w:r>
      <w:r w:rsidR="00715E89">
        <w:rPr>
          <w:rFonts w:eastAsia="Calibri"/>
          <w:sz w:val="22"/>
          <w:szCs w:val="22"/>
        </w:rPr>
        <w:t>L</w:t>
      </w:r>
      <w:r w:rsidR="000404D1" w:rsidRPr="002810CE">
        <w:rPr>
          <w:rFonts w:eastAsia="Calibri"/>
          <w:sz w:val="22"/>
          <w:szCs w:val="22"/>
        </w:rPr>
        <w:t xml:space="preserve">ung </w:t>
      </w:r>
      <w:r w:rsidR="00715E89">
        <w:rPr>
          <w:rFonts w:eastAsia="Calibri"/>
          <w:sz w:val="22"/>
          <w:szCs w:val="22"/>
        </w:rPr>
        <w:t>L</w:t>
      </w:r>
      <w:r w:rsidR="000404D1" w:rsidRPr="002810CE">
        <w:rPr>
          <w:rFonts w:eastAsia="Calibri"/>
          <w:sz w:val="22"/>
          <w:szCs w:val="22"/>
        </w:rPr>
        <w:t xml:space="preserve">ine” optimize the </w:t>
      </w:r>
      <w:r w:rsidR="000404D1">
        <w:rPr>
          <w:rFonts w:eastAsia="Calibri"/>
          <w:sz w:val="22"/>
          <w:szCs w:val="22"/>
        </w:rPr>
        <w:t xml:space="preserve">observation </w:t>
      </w:r>
      <w:r w:rsidR="00715E89">
        <w:rPr>
          <w:rFonts w:eastAsia="Calibri"/>
          <w:sz w:val="22"/>
          <w:szCs w:val="22"/>
        </w:rPr>
        <w:t xml:space="preserve">of </w:t>
      </w:r>
      <w:r w:rsidR="000404D1">
        <w:rPr>
          <w:rFonts w:eastAsia="Calibri"/>
          <w:sz w:val="22"/>
          <w:szCs w:val="22"/>
        </w:rPr>
        <w:t xml:space="preserve">"Lung Sliding", </w:t>
      </w:r>
      <w:r w:rsidR="00715E89">
        <w:rPr>
          <w:rFonts w:eastAsia="Calibri"/>
          <w:sz w:val="22"/>
          <w:szCs w:val="22"/>
        </w:rPr>
        <w:t xml:space="preserve">which is </w:t>
      </w:r>
      <w:r w:rsidR="000404D1">
        <w:rPr>
          <w:rFonts w:eastAsia="Calibri"/>
          <w:sz w:val="22"/>
          <w:szCs w:val="22"/>
        </w:rPr>
        <w:t>the visualization of the lung moving along the intercostal space with phases of respiration</w:t>
      </w:r>
      <w:r w:rsidR="00715E89">
        <w:rPr>
          <w:rFonts w:eastAsia="Calibri"/>
          <w:sz w:val="22"/>
          <w:szCs w:val="22"/>
        </w:rPr>
        <w:t xml:space="preserve"> much like an Etch-a-sketch</w:t>
      </w:r>
      <w:r w:rsidR="00715E89" w:rsidRPr="007637B8">
        <w:rPr>
          <w:rFonts w:eastAsia="Calibri"/>
          <w:sz w:val="22"/>
          <w:szCs w:val="22"/>
          <w:vertAlign w:val="superscript"/>
        </w:rPr>
        <w:t>®</w:t>
      </w:r>
      <w:r w:rsidR="00715E89">
        <w:rPr>
          <w:rFonts w:eastAsia="Calibri"/>
          <w:sz w:val="22"/>
          <w:szCs w:val="22"/>
        </w:rPr>
        <w:t xml:space="preserve"> cursor</w:t>
      </w:r>
      <w:r w:rsidR="006433C7">
        <w:rPr>
          <w:rFonts w:eastAsia="Calibri"/>
          <w:b/>
          <w:bCs/>
          <w:i/>
          <w:iCs/>
          <w:sz w:val="22"/>
          <w:szCs w:val="22"/>
        </w:rPr>
        <w:t xml:space="preserve">.  </w:t>
      </w:r>
      <w:r w:rsidR="00426864" w:rsidRPr="007637B8">
        <w:rPr>
          <w:rFonts w:eastAsia="Calibri"/>
          <w:b/>
          <w:bCs/>
          <w:i/>
          <w:iCs/>
          <w:sz w:val="22"/>
          <w:szCs w:val="22"/>
        </w:rPr>
        <w:t>Lung Line.</w:t>
      </w:r>
      <w:r w:rsidR="00426864" w:rsidRPr="00BF6FDE">
        <w:rPr>
          <w:rFonts w:eastAsia="Calibri"/>
          <w:b/>
          <w:bCs/>
          <w:sz w:val="22"/>
          <w:szCs w:val="22"/>
        </w:rPr>
        <w:t xml:space="preserve"> </w:t>
      </w:r>
      <w:r w:rsidR="0077090E" w:rsidRPr="002810CE">
        <w:rPr>
          <w:rFonts w:eastAsia="Calibri"/>
          <w:sz w:val="22"/>
          <w:szCs w:val="22"/>
        </w:rPr>
        <w:t>We prefer to use “</w:t>
      </w:r>
      <w:r w:rsidR="00E50CD6">
        <w:rPr>
          <w:rFonts w:eastAsia="Calibri"/>
          <w:sz w:val="22"/>
          <w:szCs w:val="22"/>
        </w:rPr>
        <w:t>L</w:t>
      </w:r>
      <w:r w:rsidR="0077090E" w:rsidRPr="002810CE">
        <w:rPr>
          <w:rFonts w:eastAsia="Calibri"/>
          <w:sz w:val="22"/>
          <w:szCs w:val="22"/>
        </w:rPr>
        <w:t xml:space="preserve">ung </w:t>
      </w:r>
      <w:r w:rsidR="00E50CD6">
        <w:rPr>
          <w:rFonts w:eastAsia="Calibri"/>
          <w:sz w:val="22"/>
          <w:szCs w:val="22"/>
        </w:rPr>
        <w:t>L</w:t>
      </w:r>
      <w:r w:rsidR="0077090E" w:rsidRPr="002810CE">
        <w:rPr>
          <w:rFonts w:eastAsia="Calibri"/>
          <w:sz w:val="22"/>
          <w:szCs w:val="22"/>
        </w:rPr>
        <w:t xml:space="preserve">ine” </w:t>
      </w:r>
      <w:r w:rsidR="000404D1">
        <w:rPr>
          <w:rFonts w:eastAsia="Calibri"/>
          <w:sz w:val="22"/>
          <w:szCs w:val="22"/>
        </w:rPr>
        <w:t xml:space="preserve">term for the lung surface </w:t>
      </w:r>
      <w:r w:rsidR="0077090E" w:rsidRPr="002810CE">
        <w:rPr>
          <w:rFonts w:eastAsia="Calibri"/>
          <w:sz w:val="22"/>
          <w:szCs w:val="22"/>
        </w:rPr>
        <w:t>because when pathology exists within the pleural space, the lung is displaced away from the parietal pleura.</w:t>
      </w:r>
      <w:r w:rsidR="008A1BB0" w:rsidRPr="002810CE">
        <w:rPr>
          <w:rFonts w:eastAsia="Calibri"/>
          <w:b/>
          <w:bCs/>
          <w:sz w:val="22"/>
          <w:szCs w:val="22"/>
        </w:rPr>
        <w:t xml:space="preserve">  </w:t>
      </w:r>
    </w:p>
    <w:p w14:paraId="1204E06C" w14:textId="341F2F14" w:rsidR="00854A25" w:rsidRDefault="00426864" w:rsidP="00FB7335">
      <w:pPr>
        <w:rPr>
          <w:rFonts w:eastAsia="Calibri"/>
          <w:sz w:val="22"/>
          <w:szCs w:val="22"/>
        </w:rPr>
      </w:pPr>
      <w:r w:rsidRPr="007637B8">
        <w:rPr>
          <w:rFonts w:eastAsia="Calibri"/>
          <w:b/>
          <w:bCs/>
          <w:i/>
          <w:iCs/>
          <w:sz w:val="22"/>
          <w:szCs w:val="22"/>
        </w:rPr>
        <w:t>Screen Orientation and Depth.</w:t>
      </w:r>
      <w:r w:rsidRPr="00BF6FDE">
        <w:rPr>
          <w:rFonts w:eastAsia="Calibri"/>
          <w:b/>
          <w:bCs/>
          <w:sz w:val="22"/>
          <w:szCs w:val="22"/>
        </w:rPr>
        <w:t xml:space="preserve"> </w:t>
      </w:r>
      <w:r w:rsidRPr="002810CE">
        <w:rPr>
          <w:rFonts w:eastAsia="Calibri"/>
          <w:sz w:val="22"/>
          <w:szCs w:val="22"/>
        </w:rPr>
        <w:t>The scanning plane is oriented perpendicular to the long axis of the ribs with the probe marker and screen orientation marker toward the head and to the left of the screen, respectively.</w:t>
      </w:r>
      <w:r>
        <w:rPr>
          <w:rFonts w:eastAsia="Calibri"/>
          <w:sz w:val="22"/>
          <w:szCs w:val="22"/>
        </w:rPr>
        <w:t xml:space="preserve">  </w:t>
      </w:r>
      <w:r w:rsidR="0077090E" w:rsidRPr="002810CE">
        <w:rPr>
          <w:rFonts w:eastAsia="Calibri"/>
          <w:sz w:val="22"/>
          <w:szCs w:val="22"/>
        </w:rPr>
        <w:t xml:space="preserve">By doing so, the head will be to the left of the screen (cranial) and the tail to the right of the screen (caudal).  </w:t>
      </w:r>
      <w:r>
        <w:rPr>
          <w:rFonts w:eastAsia="Calibri"/>
          <w:sz w:val="22"/>
          <w:szCs w:val="22"/>
        </w:rPr>
        <w:t>Our mantra is "make everything like a lateral radiograph</w:t>
      </w:r>
      <w:r w:rsidR="00715E89">
        <w:rPr>
          <w:rFonts w:eastAsia="Calibri"/>
          <w:sz w:val="22"/>
          <w:szCs w:val="22"/>
        </w:rPr>
        <w:t xml:space="preserve"> (all images of the abdomen and thorax)</w:t>
      </w:r>
      <w:r>
        <w:rPr>
          <w:rFonts w:eastAsia="Calibri"/>
          <w:sz w:val="22"/>
          <w:szCs w:val="22"/>
        </w:rPr>
        <w:t xml:space="preserve">."  </w:t>
      </w:r>
      <w:r w:rsidR="0077090E" w:rsidRPr="002810CE">
        <w:rPr>
          <w:rFonts w:eastAsia="Calibri"/>
          <w:sz w:val="22"/>
          <w:szCs w:val="22"/>
        </w:rPr>
        <w:t>D</w:t>
      </w:r>
      <w:r w:rsidR="00DA436C" w:rsidRPr="002810CE">
        <w:rPr>
          <w:rFonts w:eastAsia="Calibri"/>
          <w:sz w:val="22"/>
          <w:szCs w:val="22"/>
        </w:rPr>
        <w:t>e</w:t>
      </w:r>
      <w:r w:rsidR="00A92413" w:rsidRPr="002810CE">
        <w:rPr>
          <w:rFonts w:eastAsia="Calibri"/>
          <w:sz w:val="22"/>
          <w:szCs w:val="22"/>
        </w:rPr>
        <w:t>pth is generally set between 4-</w:t>
      </w:r>
      <w:r w:rsidR="0077090E" w:rsidRPr="002810CE">
        <w:rPr>
          <w:rFonts w:eastAsia="Calibri"/>
          <w:sz w:val="22"/>
          <w:szCs w:val="22"/>
        </w:rPr>
        <w:t>8</w:t>
      </w:r>
      <w:r w:rsidR="00DA436C" w:rsidRPr="002810CE">
        <w:rPr>
          <w:rFonts w:eastAsia="Calibri"/>
          <w:sz w:val="22"/>
          <w:szCs w:val="22"/>
        </w:rPr>
        <w:t xml:space="preserve"> cm</w:t>
      </w:r>
      <w:r w:rsidR="0077090E" w:rsidRPr="002810CE">
        <w:rPr>
          <w:rFonts w:eastAsia="Calibri"/>
          <w:sz w:val="22"/>
          <w:szCs w:val="22"/>
        </w:rPr>
        <w:t xml:space="preserve"> with a good way to remember is the </w:t>
      </w:r>
      <w:r w:rsidR="00B53674">
        <w:rPr>
          <w:rFonts w:eastAsia="Calibri"/>
          <w:sz w:val="22"/>
          <w:szCs w:val="22"/>
        </w:rPr>
        <w:t>L</w:t>
      </w:r>
      <w:r w:rsidR="0077090E" w:rsidRPr="002810CE">
        <w:rPr>
          <w:rFonts w:eastAsia="Calibri"/>
          <w:sz w:val="22"/>
          <w:szCs w:val="22"/>
        </w:rPr>
        <w:t>-</w:t>
      </w:r>
      <w:r w:rsidR="00B53674">
        <w:rPr>
          <w:rFonts w:eastAsia="Calibri"/>
          <w:sz w:val="22"/>
          <w:szCs w:val="22"/>
        </w:rPr>
        <w:t>U</w:t>
      </w:r>
      <w:r w:rsidR="0077090E" w:rsidRPr="002810CE">
        <w:rPr>
          <w:rFonts w:eastAsia="Calibri"/>
          <w:sz w:val="22"/>
          <w:szCs w:val="22"/>
        </w:rPr>
        <w:t>-</w:t>
      </w:r>
      <w:r w:rsidR="00B53674">
        <w:rPr>
          <w:rFonts w:eastAsia="Calibri"/>
          <w:sz w:val="22"/>
          <w:szCs w:val="22"/>
        </w:rPr>
        <w:t>N</w:t>
      </w:r>
      <w:r w:rsidR="0077090E" w:rsidRPr="002810CE">
        <w:rPr>
          <w:rFonts w:eastAsia="Calibri"/>
          <w:sz w:val="22"/>
          <w:szCs w:val="22"/>
        </w:rPr>
        <w:t>-</w:t>
      </w:r>
      <w:r w:rsidR="00B53674">
        <w:rPr>
          <w:rFonts w:eastAsia="Calibri"/>
          <w:sz w:val="22"/>
          <w:szCs w:val="22"/>
        </w:rPr>
        <w:t>G</w:t>
      </w:r>
      <w:r w:rsidR="0077090E" w:rsidRPr="002810CE">
        <w:rPr>
          <w:rFonts w:eastAsia="Calibri"/>
          <w:sz w:val="22"/>
          <w:szCs w:val="22"/>
        </w:rPr>
        <w:t xml:space="preserve"> has 4 letters, so start with 4</w:t>
      </w:r>
      <w:r w:rsidR="000404D1">
        <w:rPr>
          <w:rFonts w:eastAsia="Calibri"/>
          <w:sz w:val="22"/>
          <w:szCs w:val="22"/>
        </w:rPr>
        <w:t xml:space="preserve"> </w:t>
      </w:r>
      <w:r w:rsidR="0077090E" w:rsidRPr="002810CE">
        <w:rPr>
          <w:rFonts w:eastAsia="Calibri"/>
          <w:sz w:val="22"/>
          <w:szCs w:val="22"/>
        </w:rPr>
        <w:t>cm for small dogs and cats and increase to 8</w:t>
      </w:r>
      <w:r w:rsidR="000404D1">
        <w:rPr>
          <w:rFonts w:eastAsia="Calibri"/>
          <w:sz w:val="22"/>
          <w:szCs w:val="22"/>
        </w:rPr>
        <w:t xml:space="preserve"> </w:t>
      </w:r>
      <w:r w:rsidR="0077090E" w:rsidRPr="002810CE">
        <w:rPr>
          <w:rFonts w:eastAsia="Calibri"/>
          <w:sz w:val="22"/>
          <w:szCs w:val="22"/>
        </w:rPr>
        <w:t xml:space="preserve">cm (sometimes greater) for large dogs.  </w:t>
      </w:r>
      <w:r w:rsidR="000404D1" w:rsidRPr="007637B8">
        <w:rPr>
          <w:rFonts w:eastAsia="Calibri"/>
          <w:b/>
          <w:bCs/>
          <w:i/>
          <w:iCs/>
          <w:sz w:val="22"/>
          <w:szCs w:val="22"/>
        </w:rPr>
        <w:t>Final Point</w:t>
      </w:r>
      <w:r w:rsidR="00E6200C" w:rsidRPr="007637B8">
        <w:rPr>
          <w:rFonts w:eastAsia="Calibri"/>
          <w:b/>
          <w:bCs/>
          <w:i/>
          <w:iCs/>
          <w:sz w:val="22"/>
          <w:szCs w:val="22"/>
        </w:rPr>
        <w:t xml:space="preserve"> Pearl and Pitfall</w:t>
      </w:r>
      <w:r w:rsidR="000404D1" w:rsidRPr="007637B8">
        <w:rPr>
          <w:rFonts w:eastAsia="Calibri"/>
          <w:b/>
          <w:bCs/>
          <w:i/>
          <w:iCs/>
          <w:sz w:val="22"/>
          <w:szCs w:val="22"/>
        </w:rPr>
        <w:t>.</w:t>
      </w:r>
      <w:r w:rsidR="000404D1">
        <w:rPr>
          <w:rFonts w:eastAsia="Calibri"/>
          <w:sz w:val="22"/>
          <w:szCs w:val="22"/>
        </w:rPr>
        <w:t xml:space="preserve"> </w:t>
      </w:r>
      <w:r w:rsidR="0077090E" w:rsidRPr="002810CE">
        <w:rPr>
          <w:rFonts w:eastAsia="Calibri"/>
          <w:sz w:val="22"/>
          <w:szCs w:val="22"/>
        </w:rPr>
        <w:t>If the “</w:t>
      </w:r>
      <w:r w:rsidR="00E50CD6">
        <w:rPr>
          <w:rFonts w:eastAsia="Calibri"/>
          <w:sz w:val="22"/>
          <w:szCs w:val="22"/>
        </w:rPr>
        <w:t>G</w:t>
      </w:r>
      <w:r w:rsidR="0077090E" w:rsidRPr="002810CE">
        <w:rPr>
          <w:rFonts w:eastAsia="Calibri"/>
          <w:sz w:val="22"/>
          <w:szCs w:val="22"/>
        </w:rPr>
        <w:t xml:space="preserve">ator </w:t>
      </w:r>
      <w:r w:rsidR="00E50CD6">
        <w:rPr>
          <w:rFonts w:eastAsia="Calibri"/>
          <w:sz w:val="22"/>
          <w:szCs w:val="22"/>
        </w:rPr>
        <w:t>S</w:t>
      </w:r>
      <w:r w:rsidR="0077090E" w:rsidRPr="002810CE">
        <w:rPr>
          <w:rFonts w:eastAsia="Calibri"/>
          <w:sz w:val="22"/>
          <w:szCs w:val="22"/>
        </w:rPr>
        <w:t>ign” is not identified then other bright white or hyperechoic lines can easily be mistaken for the “</w:t>
      </w:r>
      <w:r w:rsidR="00E50CD6">
        <w:rPr>
          <w:rFonts w:eastAsia="Calibri"/>
          <w:sz w:val="22"/>
          <w:szCs w:val="22"/>
        </w:rPr>
        <w:t>L</w:t>
      </w:r>
      <w:r w:rsidR="0077090E" w:rsidRPr="002810CE">
        <w:rPr>
          <w:rFonts w:eastAsia="Calibri"/>
          <w:sz w:val="22"/>
          <w:szCs w:val="22"/>
        </w:rPr>
        <w:t xml:space="preserve">ung </w:t>
      </w:r>
      <w:r w:rsidR="00E50CD6">
        <w:rPr>
          <w:rFonts w:eastAsia="Calibri"/>
          <w:sz w:val="22"/>
          <w:szCs w:val="22"/>
        </w:rPr>
        <w:t>L</w:t>
      </w:r>
      <w:r w:rsidR="0077090E" w:rsidRPr="002810CE">
        <w:rPr>
          <w:rFonts w:eastAsia="Calibri"/>
          <w:sz w:val="22"/>
          <w:szCs w:val="22"/>
        </w:rPr>
        <w:t xml:space="preserve">ine” including the spine of the scapula, an air-filled stomach, A-lines, and even fascial planes within </w:t>
      </w:r>
      <w:r w:rsidR="008A1BB0" w:rsidRPr="002810CE">
        <w:rPr>
          <w:rFonts w:eastAsia="Calibri"/>
          <w:sz w:val="22"/>
          <w:szCs w:val="22"/>
        </w:rPr>
        <w:t xml:space="preserve">thorax-associated </w:t>
      </w:r>
      <w:r w:rsidR="0077090E" w:rsidRPr="002810CE">
        <w:rPr>
          <w:rFonts w:eastAsia="Calibri"/>
          <w:sz w:val="22"/>
          <w:szCs w:val="22"/>
        </w:rPr>
        <w:t>muscle.</w:t>
      </w:r>
    </w:p>
    <w:p w14:paraId="27B8956D" w14:textId="77777777" w:rsidR="006433C7" w:rsidRPr="002810CE" w:rsidRDefault="006433C7" w:rsidP="00FB7335">
      <w:pPr>
        <w:rPr>
          <w:rFonts w:eastAsia="Calibri"/>
          <w:b/>
          <w:sz w:val="22"/>
          <w:szCs w:val="22"/>
        </w:rPr>
      </w:pPr>
    </w:p>
    <w:p w14:paraId="30D05C5F" w14:textId="5E7616DA" w:rsidR="00366742" w:rsidRPr="002810CE" w:rsidRDefault="00854A25" w:rsidP="00503954">
      <w:pPr>
        <w:jc w:val="center"/>
        <w:rPr>
          <w:rFonts w:eastAsia="Calibri"/>
          <w:sz w:val="22"/>
          <w:szCs w:val="22"/>
        </w:rPr>
      </w:pPr>
      <w:r w:rsidRPr="002810CE">
        <w:rPr>
          <w:rFonts w:eastAsia="Calibri"/>
          <w:noProof/>
          <w:sz w:val="22"/>
          <w:szCs w:val="22"/>
        </w:rPr>
        <w:drawing>
          <wp:inline distT="0" distB="0" distL="0" distR="0" wp14:anchorId="347961D7" wp14:editId="617BD902">
            <wp:extent cx="3205961" cy="2587349"/>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3-08 at 2.19.27 PM.png"/>
                    <pic:cNvPicPr/>
                  </pic:nvPicPr>
                  <pic:blipFill>
                    <a:blip r:embed="rId11"/>
                    <a:stretch>
                      <a:fillRect/>
                    </a:stretch>
                  </pic:blipFill>
                  <pic:spPr>
                    <a:xfrm>
                      <a:off x="0" y="0"/>
                      <a:ext cx="3367752" cy="2717922"/>
                    </a:xfrm>
                    <a:prstGeom prst="rect">
                      <a:avLst/>
                    </a:prstGeom>
                  </pic:spPr>
                </pic:pic>
              </a:graphicData>
            </a:graphic>
          </wp:inline>
        </w:drawing>
      </w:r>
      <w:r w:rsidR="006433C7">
        <w:rPr>
          <w:rFonts w:eastAsia="Calibri"/>
          <w:sz w:val="22"/>
          <w:szCs w:val="22"/>
        </w:rPr>
        <w:t xml:space="preserve">   </w:t>
      </w:r>
      <w:r w:rsidR="006433C7">
        <w:rPr>
          <w:rFonts w:eastAsia="Calibri"/>
          <w:noProof/>
          <w:sz w:val="22"/>
          <w:szCs w:val="22"/>
        </w:rPr>
        <w:drawing>
          <wp:inline distT="0" distB="0" distL="0" distR="0" wp14:anchorId="735781D5" wp14:editId="63BC15AF">
            <wp:extent cx="3442042" cy="2593322"/>
            <wp:effectExtent l="0" t="0" r="0" b="0"/>
            <wp:docPr id="1605163228" name="Picture 160516322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website&#10;&#10;Description automatically generated"/>
                    <pic:cNvPicPr/>
                  </pic:nvPicPr>
                  <pic:blipFill rotWithShape="1">
                    <a:blip r:embed="rId12"/>
                    <a:srcRect t="-1" b="-3289"/>
                    <a:stretch/>
                  </pic:blipFill>
                  <pic:spPr>
                    <a:xfrm>
                      <a:off x="0" y="0"/>
                      <a:ext cx="3512420" cy="2646347"/>
                    </a:xfrm>
                    <a:prstGeom prst="rect">
                      <a:avLst/>
                    </a:prstGeom>
                  </pic:spPr>
                </pic:pic>
              </a:graphicData>
            </a:graphic>
          </wp:inline>
        </w:drawing>
      </w:r>
    </w:p>
    <w:p w14:paraId="2820CAD4" w14:textId="77777777" w:rsidR="00FB7335" w:rsidRPr="002810CE" w:rsidRDefault="00FB7335" w:rsidP="00FB7335">
      <w:pPr>
        <w:rPr>
          <w:rFonts w:eastAsia="Calibri"/>
          <w:sz w:val="22"/>
          <w:szCs w:val="22"/>
        </w:rPr>
      </w:pPr>
    </w:p>
    <w:p w14:paraId="63709019" w14:textId="1C85BBD9" w:rsidR="00A35FDA" w:rsidRPr="002810CE" w:rsidRDefault="00854A25" w:rsidP="007637B8">
      <w:pPr>
        <w:pStyle w:val="NoSpacing"/>
      </w:pPr>
      <w:r w:rsidRPr="002810CE">
        <w:rPr>
          <w:rFonts w:ascii="Times New Roman" w:hAnsi="Times New Roman"/>
          <w:b/>
        </w:rPr>
        <w:t>Figure</w:t>
      </w:r>
      <w:r w:rsidR="006433C7">
        <w:rPr>
          <w:rFonts w:ascii="Times New Roman" w:hAnsi="Times New Roman"/>
          <w:b/>
        </w:rPr>
        <w:t xml:space="preserve"> Left</w:t>
      </w:r>
      <w:r w:rsidRPr="002810CE">
        <w:rPr>
          <w:rFonts w:ascii="Times New Roman" w:hAnsi="Times New Roman"/>
          <w:b/>
        </w:rPr>
        <w:t>.</w:t>
      </w:r>
      <w:r w:rsidRPr="002810CE">
        <w:rPr>
          <w:rFonts w:ascii="Times New Roman" w:hAnsi="Times New Roman"/>
        </w:rPr>
        <w:t xml:space="preserve"> </w:t>
      </w:r>
      <w:r w:rsidRPr="002810CE">
        <w:rPr>
          <w:rFonts w:ascii="Times New Roman" w:hAnsi="Times New Roman"/>
          <w:b/>
          <w:bCs/>
        </w:rPr>
        <w:t>Gator Sign Orientation.</w:t>
      </w:r>
      <w:r w:rsidRPr="002810CE">
        <w:rPr>
          <w:rFonts w:ascii="Times New Roman" w:hAnsi="Times New Roman"/>
        </w:rPr>
        <w:t xml:space="preserve">  The rounded ribs are likened to the eyes, and the bright white hyperechoic “</w:t>
      </w:r>
      <w:r w:rsidR="00426864">
        <w:rPr>
          <w:rFonts w:ascii="Times New Roman" w:hAnsi="Times New Roman"/>
        </w:rPr>
        <w:t>L</w:t>
      </w:r>
      <w:r w:rsidRPr="002810CE">
        <w:rPr>
          <w:rFonts w:ascii="Times New Roman" w:hAnsi="Times New Roman"/>
        </w:rPr>
        <w:t xml:space="preserve">ung </w:t>
      </w:r>
      <w:r w:rsidR="00426864">
        <w:rPr>
          <w:rFonts w:ascii="Times New Roman" w:hAnsi="Times New Roman"/>
        </w:rPr>
        <w:t>L</w:t>
      </w:r>
      <w:r w:rsidRPr="002810CE">
        <w:rPr>
          <w:rFonts w:ascii="Times New Roman" w:hAnsi="Times New Roman"/>
        </w:rPr>
        <w:t xml:space="preserve">ine” or “pulmonary-pleural interface” </w:t>
      </w:r>
      <w:r w:rsidR="00D5718A">
        <w:rPr>
          <w:rFonts w:ascii="Times New Roman" w:hAnsi="Times New Roman"/>
        </w:rPr>
        <w:t xml:space="preserve">in between ribs in the intercostal space likened </w:t>
      </w:r>
      <w:r w:rsidRPr="002810CE">
        <w:rPr>
          <w:rFonts w:ascii="Times New Roman" w:hAnsi="Times New Roman"/>
        </w:rPr>
        <w:t>to the bridge of its nose as a partially submerged alligator (gator) peers at the sonographer.</w:t>
      </w:r>
      <w:r w:rsidR="00D5718A">
        <w:rPr>
          <w:rFonts w:ascii="Times New Roman" w:hAnsi="Times New Roman"/>
        </w:rPr>
        <w:t xml:space="preserve">  This orientation </w:t>
      </w:r>
      <w:r w:rsidRPr="002810CE">
        <w:rPr>
          <w:rFonts w:ascii="Times New Roman" w:hAnsi="Times New Roman"/>
        </w:rPr>
        <w:t>is</w:t>
      </w:r>
      <w:r w:rsidR="00D5718A">
        <w:rPr>
          <w:rFonts w:ascii="Times New Roman" w:hAnsi="Times New Roman"/>
        </w:rPr>
        <w:t xml:space="preserve"> fundamental </w:t>
      </w:r>
      <w:r w:rsidR="0009625E">
        <w:rPr>
          <w:rFonts w:ascii="Times New Roman" w:hAnsi="Times New Roman"/>
        </w:rPr>
        <w:t>for</w:t>
      </w:r>
      <w:r w:rsidRPr="002810CE">
        <w:rPr>
          <w:rFonts w:ascii="Times New Roman" w:hAnsi="Times New Roman"/>
        </w:rPr>
        <w:t xml:space="preserve"> ALL lung ultrasound to ensure one accurately identifies where lung is expected to be in normalcy, referred to as the “Lung Line” </w:t>
      </w:r>
      <w:r w:rsidR="00E6200C">
        <w:rPr>
          <w:rFonts w:ascii="Times New Roman" w:hAnsi="Times New Roman"/>
        </w:rPr>
        <w:t>in along the ICS.</w:t>
      </w:r>
      <w:r w:rsidRPr="002810CE">
        <w:rPr>
          <w:rFonts w:ascii="Times New Roman" w:hAnsi="Times New Roman"/>
        </w:rPr>
        <w:t xml:space="preserve"> </w:t>
      </w:r>
      <w:r w:rsidRPr="002810CE">
        <w:rPr>
          <w:rFonts w:ascii="Times New Roman" w:hAnsi="Times New Roman"/>
          <w:i/>
        </w:rPr>
        <w:t xml:space="preserve">This material is reproduced with permission of John Wiley &amp; Sons, Inc., </w:t>
      </w:r>
      <w:hyperlink r:id="rId13" w:history="1">
        <w:r w:rsidRPr="00353440">
          <w:rPr>
            <w:rStyle w:val="Hyperlink"/>
            <w:rFonts w:ascii="Times New Roman" w:hAnsi="Times New Roman"/>
            <w:i/>
          </w:rPr>
          <w:t>Point-of-Care Ultrasound Techniques for the Small Animal Practitioner</w:t>
        </w:r>
      </w:hyperlink>
      <w:r w:rsidRPr="002810CE">
        <w:rPr>
          <w:rFonts w:ascii="Times New Roman" w:hAnsi="Times New Roman"/>
          <w:i/>
        </w:rPr>
        <w:t>, 2</w:t>
      </w:r>
      <w:r w:rsidRPr="002810CE">
        <w:rPr>
          <w:rFonts w:ascii="Times New Roman" w:hAnsi="Times New Roman"/>
          <w:i/>
          <w:vertAlign w:val="superscript"/>
        </w:rPr>
        <w:t>nd</w:t>
      </w:r>
      <w:r w:rsidRPr="002810CE">
        <w:rPr>
          <w:rFonts w:ascii="Times New Roman" w:hAnsi="Times New Roman"/>
          <w:i/>
        </w:rPr>
        <w:t xml:space="preserve"> Edition, Wiley ©202</w:t>
      </w:r>
      <w:r w:rsidR="00353440">
        <w:rPr>
          <w:rFonts w:ascii="Times New Roman" w:hAnsi="Times New Roman"/>
          <w:i/>
        </w:rPr>
        <w:t>1</w:t>
      </w:r>
      <w:r w:rsidRPr="002810CE">
        <w:rPr>
          <w:rFonts w:ascii="Times New Roman" w:hAnsi="Times New Roman"/>
          <w:i/>
        </w:rPr>
        <w:t xml:space="preserve"> and FASTVet.com © 2014, 202</w:t>
      </w:r>
      <w:r w:rsidR="00353440">
        <w:rPr>
          <w:rFonts w:ascii="Times New Roman" w:hAnsi="Times New Roman"/>
          <w:i/>
        </w:rPr>
        <w:t>1</w:t>
      </w:r>
      <w:r w:rsidR="00924684">
        <w:rPr>
          <w:rFonts w:ascii="Times New Roman" w:hAnsi="Times New Roman"/>
          <w:i/>
        </w:rPr>
        <w:t>.</w:t>
      </w:r>
    </w:p>
    <w:p w14:paraId="4ECBA481" w14:textId="26E3EC41" w:rsidR="000F28BB" w:rsidRPr="002810CE" w:rsidRDefault="000F28BB" w:rsidP="000F28BB">
      <w:pPr>
        <w:rPr>
          <w:rFonts w:eastAsia="Calibri"/>
          <w:sz w:val="22"/>
          <w:szCs w:val="22"/>
        </w:rPr>
      </w:pPr>
      <w:r w:rsidRPr="002810CE">
        <w:rPr>
          <w:rFonts w:eastAsia="Calibri"/>
          <w:b/>
          <w:bCs/>
          <w:sz w:val="22"/>
          <w:szCs w:val="22"/>
        </w:rPr>
        <w:t>Figure</w:t>
      </w:r>
      <w:r w:rsidR="006433C7">
        <w:rPr>
          <w:rFonts w:eastAsia="Calibri"/>
          <w:b/>
          <w:bCs/>
          <w:sz w:val="22"/>
          <w:szCs w:val="22"/>
        </w:rPr>
        <w:t xml:space="preserve"> Right</w:t>
      </w:r>
      <w:r w:rsidRPr="002810CE">
        <w:rPr>
          <w:rFonts w:eastAsia="Calibri"/>
          <w:b/>
          <w:bCs/>
          <w:sz w:val="22"/>
          <w:szCs w:val="22"/>
        </w:rPr>
        <w:t>.  Selecting the Vet BLUE</w:t>
      </w:r>
      <w:r w:rsidRPr="002810CE">
        <w:rPr>
          <w:rFonts w:eastAsia="Calibri"/>
          <w:sz w:val="22"/>
          <w:szCs w:val="22"/>
          <w:vertAlign w:val="superscript"/>
        </w:rPr>
        <w:sym w:font="Symbol" w:char="F0D2"/>
      </w:r>
      <w:r w:rsidRPr="002810CE">
        <w:rPr>
          <w:rFonts w:eastAsia="Calibri"/>
          <w:b/>
          <w:bCs/>
          <w:sz w:val="22"/>
          <w:szCs w:val="22"/>
        </w:rPr>
        <w:t xml:space="preserve"> Line</w:t>
      </w:r>
      <w:r>
        <w:rPr>
          <w:rFonts w:eastAsia="Calibri"/>
          <w:b/>
          <w:bCs/>
          <w:sz w:val="22"/>
          <w:szCs w:val="22"/>
        </w:rPr>
        <w:t xml:space="preserve"> and </w:t>
      </w:r>
      <w:r w:rsidRPr="002810CE">
        <w:rPr>
          <w:rFonts w:eastAsia="Calibri"/>
          <w:b/>
          <w:bCs/>
          <w:sz w:val="22"/>
          <w:szCs w:val="22"/>
        </w:rPr>
        <w:t xml:space="preserve">Vet </w:t>
      </w:r>
      <w:r w:rsidRPr="00A77684">
        <w:rPr>
          <w:rFonts w:eastAsia="Calibri"/>
          <w:b/>
          <w:bCs/>
          <w:sz w:val="22"/>
          <w:szCs w:val="22"/>
        </w:rPr>
        <w:t>BLUE</w:t>
      </w:r>
      <w:r w:rsidRPr="00BD0D9D">
        <w:rPr>
          <w:rFonts w:eastAsia="Calibri"/>
          <w:b/>
          <w:bCs/>
          <w:sz w:val="22"/>
          <w:szCs w:val="22"/>
          <w:vertAlign w:val="superscript"/>
        </w:rPr>
        <w:sym w:font="Symbol" w:char="F0D2"/>
      </w:r>
      <w:r w:rsidRPr="00BD0D9D">
        <w:rPr>
          <w:rFonts w:eastAsia="Calibri"/>
          <w:b/>
          <w:bCs/>
          <w:sz w:val="22"/>
          <w:szCs w:val="22"/>
          <w:vertAlign w:val="superscript"/>
        </w:rPr>
        <w:t xml:space="preserve"> </w:t>
      </w:r>
      <w:r w:rsidRPr="00BD0D9D">
        <w:rPr>
          <w:rFonts w:eastAsia="Calibri"/>
          <w:b/>
          <w:bCs/>
          <w:sz w:val="22"/>
          <w:szCs w:val="22"/>
        </w:rPr>
        <w:t>B-line Scoring</w:t>
      </w:r>
      <w:r w:rsidRPr="00A77684">
        <w:rPr>
          <w:rFonts w:eastAsia="Calibri"/>
          <w:b/>
          <w:bCs/>
          <w:sz w:val="22"/>
          <w:szCs w:val="22"/>
        </w:rPr>
        <w:t>.</w:t>
      </w:r>
      <w:r w:rsidRPr="002810CE">
        <w:rPr>
          <w:rFonts w:eastAsia="Calibri"/>
          <w:b/>
          <w:bCs/>
          <w:sz w:val="22"/>
          <w:szCs w:val="22"/>
        </w:rPr>
        <w:t xml:space="preserve">  </w:t>
      </w:r>
      <w:r w:rsidRPr="002810CE">
        <w:rPr>
          <w:i/>
          <w:sz w:val="22"/>
          <w:szCs w:val="22"/>
        </w:rPr>
        <w:t xml:space="preserve">This material is reproduced with permission of John Wiley &amp; Sons, Inc., </w:t>
      </w:r>
      <w:hyperlink r:id="rId14" w:history="1">
        <w:r w:rsidRPr="00353440">
          <w:rPr>
            <w:rStyle w:val="Hyperlink"/>
            <w:i/>
            <w:sz w:val="22"/>
            <w:szCs w:val="22"/>
          </w:rPr>
          <w:t>Point-of-Care Ultrasound Techniques for the Small Animal Practitioner</w:t>
        </w:r>
      </w:hyperlink>
      <w:r w:rsidRPr="002810CE">
        <w:rPr>
          <w:i/>
          <w:sz w:val="22"/>
          <w:szCs w:val="22"/>
        </w:rPr>
        <w:t>, 2</w:t>
      </w:r>
      <w:r w:rsidRPr="002810CE">
        <w:rPr>
          <w:i/>
          <w:sz w:val="22"/>
          <w:szCs w:val="22"/>
          <w:vertAlign w:val="superscript"/>
        </w:rPr>
        <w:t>nd</w:t>
      </w:r>
      <w:r w:rsidRPr="002810CE">
        <w:rPr>
          <w:i/>
          <w:sz w:val="22"/>
          <w:szCs w:val="22"/>
        </w:rPr>
        <w:t xml:space="preserve"> Edition, Wiley ©202</w:t>
      </w:r>
      <w:r>
        <w:rPr>
          <w:i/>
          <w:sz w:val="22"/>
          <w:szCs w:val="22"/>
        </w:rPr>
        <w:t>1</w:t>
      </w:r>
      <w:r w:rsidRPr="002810CE">
        <w:rPr>
          <w:i/>
          <w:sz w:val="22"/>
          <w:szCs w:val="22"/>
        </w:rPr>
        <w:t xml:space="preserve"> and Greg Lisciandro, Hill Country Veterinary Specialists, FASTVet.com © 2014, 202</w:t>
      </w:r>
      <w:r>
        <w:rPr>
          <w:i/>
          <w:sz w:val="22"/>
          <w:szCs w:val="22"/>
        </w:rPr>
        <w:t>1</w:t>
      </w:r>
      <w:r w:rsidRPr="002810CE">
        <w:rPr>
          <w:i/>
          <w:sz w:val="22"/>
          <w:szCs w:val="22"/>
        </w:rPr>
        <w:t>.</w:t>
      </w:r>
    </w:p>
    <w:p w14:paraId="3619BB5A" w14:textId="77777777" w:rsidR="000F28BB" w:rsidRDefault="000F28BB" w:rsidP="00FB7335">
      <w:pPr>
        <w:rPr>
          <w:rFonts w:eastAsia="Calibri"/>
          <w:b/>
          <w:noProof/>
          <w:sz w:val="22"/>
          <w:szCs w:val="22"/>
        </w:rPr>
      </w:pPr>
    </w:p>
    <w:p w14:paraId="0D11EFB3" w14:textId="7CB49088" w:rsidR="00FB7335" w:rsidRPr="002810CE" w:rsidRDefault="000D23E8" w:rsidP="00FB7335">
      <w:pPr>
        <w:rPr>
          <w:rFonts w:eastAsia="Calibri"/>
          <w:b/>
          <w:noProof/>
          <w:sz w:val="22"/>
          <w:szCs w:val="22"/>
        </w:rPr>
      </w:pPr>
      <w:r w:rsidRPr="002810CE">
        <w:rPr>
          <w:rFonts w:eastAsia="Calibri"/>
          <w:b/>
          <w:noProof/>
          <w:sz w:val="22"/>
          <w:szCs w:val="22"/>
        </w:rPr>
        <w:t>T</w:t>
      </w:r>
      <w:r w:rsidR="007A0022" w:rsidRPr="002810CE">
        <w:rPr>
          <w:rFonts w:eastAsia="Calibri"/>
          <w:b/>
          <w:noProof/>
          <w:sz w:val="22"/>
          <w:szCs w:val="22"/>
        </w:rPr>
        <w:t>he</w:t>
      </w:r>
      <w:r w:rsidR="00366742" w:rsidRPr="002810CE">
        <w:rPr>
          <w:rFonts w:eastAsia="Calibri"/>
          <w:b/>
          <w:noProof/>
          <w:sz w:val="22"/>
          <w:szCs w:val="22"/>
        </w:rPr>
        <w:t xml:space="preserve"> </w:t>
      </w:r>
      <w:r w:rsidR="007A0022" w:rsidRPr="002810CE">
        <w:rPr>
          <w:rFonts w:eastAsia="Calibri"/>
          <w:b/>
          <w:noProof/>
          <w:sz w:val="22"/>
          <w:szCs w:val="22"/>
        </w:rPr>
        <w:t>Vet</w:t>
      </w:r>
      <w:r w:rsidR="00366742" w:rsidRPr="002810CE">
        <w:rPr>
          <w:rFonts w:eastAsia="Calibri"/>
          <w:b/>
          <w:noProof/>
          <w:sz w:val="22"/>
          <w:szCs w:val="22"/>
        </w:rPr>
        <w:t xml:space="preserve"> BLUE</w:t>
      </w:r>
      <w:r w:rsidR="00A318AB" w:rsidRPr="002810CE">
        <w:rPr>
          <w:rFonts w:eastAsia="Calibri"/>
          <w:sz w:val="22"/>
          <w:szCs w:val="22"/>
          <w:vertAlign w:val="superscript"/>
        </w:rPr>
        <w:sym w:font="Symbol" w:char="F0D2"/>
      </w:r>
      <w:r w:rsidR="00D958CF" w:rsidRPr="002810CE">
        <w:rPr>
          <w:rFonts w:eastAsia="Calibri"/>
          <w:b/>
          <w:noProof/>
          <w:sz w:val="22"/>
          <w:szCs w:val="22"/>
        </w:rPr>
        <w:t xml:space="preserve"> - </w:t>
      </w:r>
      <w:r w:rsidRPr="002810CE">
        <w:rPr>
          <w:rFonts w:eastAsia="Calibri"/>
          <w:b/>
          <w:noProof/>
          <w:sz w:val="22"/>
          <w:szCs w:val="22"/>
        </w:rPr>
        <w:t xml:space="preserve"> Its </w:t>
      </w:r>
      <w:r w:rsidR="00D958CF" w:rsidRPr="002810CE">
        <w:rPr>
          <w:rFonts w:eastAsia="Calibri"/>
          <w:b/>
          <w:noProof/>
          <w:sz w:val="22"/>
          <w:szCs w:val="22"/>
        </w:rPr>
        <w:t>9</w:t>
      </w:r>
      <w:r w:rsidR="00366742" w:rsidRPr="002810CE">
        <w:rPr>
          <w:rFonts w:eastAsia="Calibri"/>
          <w:b/>
          <w:noProof/>
          <w:sz w:val="22"/>
          <w:szCs w:val="22"/>
        </w:rPr>
        <w:t xml:space="preserve"> </w:t>
      </w:r>
      <w:r w:rsidR="007A0022" w:rsidRPr="002810CE">
        <w:rPr>
          <w:rFonts w:eastAsia="Calibri"/>
          <w:b/>
          <w:noProof/>
          <w:sz w:val="22"/>
          <w:szCs w:val="22"/>
        </w:rPr>
        <w:t>Acoustic</w:t>
      </w:r>
      <w:r w:rsidR="00366742" w:rsidRPr="002810CE">
        <w:rPr>
          <w:rFonts w:eastAsia="Calibri"/>
          <w:b/>
          <w:noProof/>
          <w:sz w:val="22"/>
          <w:szCs w:val="22"/>
        </w:rPr>
        <w:t xml:space="preserve"> </w:t>
      </w:r>
      <w:r w:rsidR="007A0022" w:rsidRPr="002810CE">
        <w:rPr>
          <w:rFonts w:eastAsia="Calibri"/>
          <w:b/>
          <w:noProof/>
          <w:sz w:val="22"/>
          <w:szCs w:val="22"/>
        </w:rPr>
        <w:t>Windows</w:t>
      </w:r>
    </w:p>
    <w:p w14:paraId="48F1F6FB" w14:textId="19FDC43C" w:rsidR="00F26C74" w:rsidRPr="002810CE" w:rsidRDefault="00E623DF" w:rsidP="005E58E8">
      <w:pPr>
        <w:jc w:val="both"/>
        <w:rPr>
          <w:rFonts w:eastAsia="Calibri"/>
          <w:sz w:val="22"/>
          <w:szCs w:val="22"/>
        </w:rPr>
      </w:pPr>
      <w:r w:rsidRPr="007637B8">
        <w:rPr>
          <w:rFonts w:eastAsia="Calibri"/>
          <w:b/>
          <w:bCs/>
          <w:i/>
          <w:iCs/>
          <w:sz w:val="22"/>
          <w:szCs w:val="22"/>
        </w:rPr>
        <w:t>How to Perform</w:t>
      </w:r>
      <w:r w:rsidR="007A3514" w:rsidRPr="007637B8">
        <w:rPr>
          <w:rFonts w:eastAsia="Calibri"/>
          <w:b/>
          <w:bCs/>
          <w:i/>
          <w:iCs/>
          <w:sz w:val="22"/>
          <w:szCs w:val="22"/>
        </w:rPr>
        <w:t>.</w:t>
      </w:r>
      <w:r w:rsidR="00E3307E" w:rsidRPr="002810CE">
        <w:rPr>
          <w:rFonts w:eastAsia="Calibri"/>
          <w:sz w:val="22"/>
          <w:szCs w:val="22"/>
        </w:rPr>
        <w:t xml:space="preserve"> </w:t>
      </w:r>
      <w:r w:rsidR="00254F60" w:rsidRPr="002810CE">
        <w:rPr>
          <w:rFonts w:eastAsia="Calibri"/>
          <w:sz w:val="22"/>
          <w:szCs w:val="22"/>
        </w:rPr>
        <w:t>The Vet BLUE</w:t>
      </w:r>
      <w:r w:rsidR="007A3514" w:rsidRPr="002810CE">
        <w:rPr>
          <w:rFonts w:eastAsia="Calibri"/>
          <w:bCs/>
          <w:sz w:val="22"/>
          <w:szCs w:val="22"/>
          <w:vertAlign w:val="superscript"/>
        </w:rPr>
        <w:sym w:font="Symbol" w:char="F0D2"/>
      </w:r>
      <w:r w:rsidR="003619BB" w:rsidRPr="002810CE">
        <w:rPr>
          <w:rFonts w:eastAsia="Calibri"/>
          <w:sz w:val="22"/>
          <w:szCs w:val="22"/>
        </w:rPr>
        <w:t xml:space="preserve"> </w:t>
      </w:r>
      <w:r w:rsidR="000D23E8" w:rsidRPr="002810CE">
        <w:rPr>
          <w:rFonts w:eastAsia="Calibri"/>
          <w:sz w:val="22"/>
          <w:szCs w:val="22"/>
        </w:rPr>
        <w:t xml:space="preserve">begins at the </w:t>
      </w:r>
      <w:r w:rsidR="00254F60" w:rsidRPr="002810CE">
        <w:rPr>
          <w:rFonts w:eastAsia="Calibri"/>
          <w:sz w:val="22"/>
          <w:szCs w:val="22"/>
        </w:rPr>
        <w:t xml:space="preserve">CTS </w:t>
      </w:r>
      <w:r w:rsidR="000D23E8" w:rsidRPr="002810CE">
        <w:rPr>
          <w:rFonts w:eastAsia="Calibri"/>
          <w:sz w:val="22"/>
          <w:szCs w:val="22"/>
        </w:rPr>
        <w:t xml:space="preserve">view </w:t>
      </w:r>
      <w:r w:rsidR="003619BB" w:rsidRPr="002810CE">
        <w:rPr>
          <w:rFonts w:eastAsia="Calibri"/>
          <w:sz w:val="22"/>
          <w:szCs w:val="22"/>
        </w:rPr>
        <w:t xml:space="preserve">of </w:t>
      </w:r>
      <w:r w:rsidR="00254F60" w:rsidRPr="002810CE">
        <w:rPr>
          <w:rFonts w:eastAsia="Calibri"/>
          <w:sz w:val="22"/>
          <w:szCs w:val="22"/>
        </w:rPr>
        <w:t>TFAST</w:t>
      </w:r>
      <w:r w:rsidR="007A3514" w:rsidRPr="002810CE">
        <w:rPr>
          <w:rFonts w:eastAsia="Calibri"/>
          <w:bCs/>
          <w:sz w:val="22"/>
          <w:szCs w:val="22"/>
          <w:vertAlign w:val="superscript"/>
        </w:rPr>
        <w:sym w:font="Symbol" w:char="F0D2"/>
      </w:r>
      <w:r w:rsidR="000D23E8" w:rsidRPr="002810CE">
        <w:rPr>
          <w:rFonts w:eastAsia="Calibri"/>
          <w:sz w:val="22"/>
          <w:szCs w:val="22"/>
        </w:rPr>
        <w:t xml:space="preserve"> and establishing the “</w:t>
      </w:r>
      <w:r w:rsidR="00426864">
        <w:rPr>
          <w:rFonts w:eastAsia="Calibri"/>
          <w:sz w:val="22"/>
          <w:szCs w:val="22"/>
        </w:rPr>
        <w:t>G</w:t>
      </w:r>
      <w:r w:rsidR="000D23E8" w:rsidRPr="002810CE">
        <w:rPr>
          <w:rFonts w:eastAsia="Calibri"/>
          <w:sz w:val="22"/>
          <w:szCs w:val="22"/>
        </w:rPr>
        <w:t xml:space="preserve">ator </w:t>
      </w:r>
      <w:r w:rsidR="00426864">
        <w:rPr>
          <w:rFonts w:eastAsia="Calibri"/>
          <w:sz w:val="22"/>
          <w:szCs w:val="22"/>
        </w:rPr>
        <w:t>S</w:t>
      </w:r>
      <w:r w:rsidR="000D23E8" w:rsidRPr="002810CE">
        <w:rPr>
          <w:rFonts w:eastAsia="Calibri"/>
          <w:sz w:val="22"/>
          <w:szCs w:val="22"/>
        </w:rPr>
        <w:t>ign” orientation</w:t>
      </w:r>
      <w:r w:rsidR="00B9419B" w:rsidRPr="002810CE">
        <w:rPr>
          <w:rFonts w:eastAsia="Calibri"/>
          <w:sz w:val="22"/>
          <w:szCs w:val="22"/>
        </w:rPr>
        <w:t xml:space="preserve">. The probe is then </w:t>
      </w:r>
      <w:r w:rsidR="00254F60" w:rsidRPr="002810CE">
        <w:rPr>
          <w:rFonts w:eastAsia="Calibri"/>
          <w:sz w:val="22"/>
          <w:szCs w:val="22"/>
        </w:rPr>
        <w:t xml:space="preserve">moved through regional </w:t>
      </w:r>
      <w:r w:rsidR="00097C3E">
        <w:rPr>
          <w:rFonts w:eastAsia="Calibri"/>
          <w:sz w:val="22"/>
          <w:szCs w:val="22"/>
        </w:rPr>
        <w:t>views</w:t>
      </w:r>
      <w:r w:rsidR="00097C3E" w:rsidRPr="002810CE">
        <w:rPr>
          <w:rFonts w:eastAsia="Calibri"/>
          <w:sz w:val="22"/>
          <w:szCs w:val="22"/>
        </w:rPr>
        <w:t xml:space="preserve"> </w:t>
      </w:r>
      <w:r w:rsidR="00254F60" w:rsidRPr="002810CE">
        <w:rPr>
          <w:rFonts w:eastAsia="Calibri"/>
          <w:sz w:val="22"/>
          <w:szCs w:val="22"/>
        </w:rPr>
        <w:t xml:space="preserve">that are bilaterally </w:t>
      </w:r>
      <w:r w:rsidR="00937858" w:rsidRPr="002810CE">
        <w:rPr>
          <w:rFonts w:eastAsia="Calibri"/>
          <w:sz w:val="22"/>
          <w:szCs w:val="22"/>
        </w:rPr>
        <w:t>applied</w:t>
      </w:r>
      <w:r w:rsidR="00DA436C" w:rsidRPr="002810CE">
        <w:rPr>
          <w:rFonts w:eastAsia="Calibri"/>
          <w:sz w:val="22"/>
          <w:szCs w:val="22"/>
        </w:rPr>
        <w:t xml:space="preserve"> </w:t>
      </w:r>
      <w:r w:rsidR="00254F60" w:rsidRPr="002810CE">
        <w:rPr>
          <w:rFonts w:eastAsia="Calibri"/>
          <w:sz w:val="22"/>
          <w:szCs w:val="22"/>
        </w:rPr>
        <w:t xml:space="preserve">as follows: </w:t>
      </w:r>
      <w:proofErr w:type="spellStart"/>
      <w:r w:rsidR="0092399F" w:rsidRPr="002810CE">
        <w:rPr>
          <w:rFonts w:eastAsia="Calibri"/>
          <w:sz w:val="22"/>
          <w:szCs w:val="22"/>
        </w:rPr>
        <w:t>caudodorsal</w:t>
      </w:r>
      <w:proofErr w:type="spellEnd"/>
      <w:r w:rsidR="0092399F" w:rsidRPr="002810CE">
        <w:rPr>
          <w:rFonts w:eastAsia="Calibri"/>
          <w:sz w:val="22"/>
          <w:szCs w:val="22"/>
        </w:rPr>
        <w:t xml:space="preserve"> lung</w:t>
      </w:r>
      <w:r w:rsidR="00254F60" w:rsidRPr="002810CE">
        <w:rPr>
          <w:rFonts w:eastAsia="Calibri"/>
          <w:sz w:val="22"/>
          <w:szCs w:val="22"/>
        </w:rPr>
        <w:t xml:space="preserve"> region</w:t>
      </w:r>
      <w:r w:rsidR="000D23E8" w:rsidRPr="002810CE">
        <w:rPr>
          <w:rFonts w:eastAsia="Calibri"/>
          <w:sz w:val="22"/>
          <w:szCs w:val="22"/>
        </w:rPr>
        <w:t>, perihilar lung region, middle lung region</w:t>
      </w:r>
      <w:r w:rsidR="007A3514" w:rsidRPr="002810CE">
        <w:rPr>
          <w:rFonts w:eastAsia="Calibri"/>
          <w:sz w:val="22"/>
          <w:szCs w:val="22"/>
        </w:rPr>
        <w:t>,</w:t>
      </w:r>
      <w:r w:rsidR="000D23E8" w:rsidRPr="002810CE">
        <w:rPr>
          <w:rFonts w:eastAsia="Calibri"/>
          <w:sz w:val="22"/>
          <w:szCs w:val="22"/>
        </w:rPr>
        <w:t xml:space="preserve"> and lastly the cranial lung region.</w:t>
      </w:r>
      <w:r w:rsidR="00097C3E">
        <w:rPr>
          <w:rFonts w:eastAsia="Calibri"/>
          <w:sz w:val="22"/>
          <w:szCs w:val="22"/>
        </w:rPr>
        <w:t xml:space="preserve">  </w:t>
      </w:r>
      <w:r w:rsidR="000D23E8" w:rsidRPr="002810CE">
        <w:rPr>
          <w:rFonts w:eastAsia="Calibri"/>
          <w:sz w:val="22"/>
          <w:szCs w:val="22"/>
        </w:rPr>
        <w:t xml:space="preserve">The </w:t>
      </w:r>
      <w:proofErr w:type="spellStart"/>
      <w:r w:rsidR="00E6200C">
        <w:rPr>
          <w:rFonts w:eastAsia="Calibri"/>
          <w:sz w:val="22"/>
          <w:szCs w:val="22"/>
        </w:rPr>
        <w:t>C</w:t>
      </w:r>
      <w:r w:rsidR="00097C3E" w:rsidRPr="002810CE">
        <w:rPr>
          <w:rFonts w:eastAsia="Calibri"/>
          <w:sz w:val="22"/>
          <w:szCs w:val="22"/>
        </w:rPr>
        <w:t>audodorsal</w:t>
      </w:r>
      <w:proofErr w:type="spellEnd"/>
      <w:r w:rsidR="00097C3E" w:rsidRPr="002810CE">
        <w:rPr>
          <w:rFonts w:eastAsia="Calibri"/>
          <w:sz w:val="22"/>
          <w:szCs w:val="22"/>
        </w:rPr>
        <w:t xml:space="preserve"> </w:t>
      </w:r>
      <w:r w:rsidR="00E6200C">
        <w:rPr>
          <w:rFonts w:eastAsia="Calibri"/>
          <w:sz w:val="22"/>
          <w:szCs w:val="22"/>
        </w:rPr>
        <w:t>T</w:t>
      </w:r>
      <w:r w:rsidR="00097C3E" w:rsidRPr="002810CE">
        <w:rPr>
          <w:rFonts w:eastAsia="Calibri"/>
          <w:sz w:val="22"/>
          <w:szCs w:val="22"/>
        </w:rPr>
        <w:t xml:space="preserve">ransition </w:t>
      </w:r>
      <w:r w:rsidR="00E6200C">
        <w:rPr>
          <w:rFonts w:eastAsia="Calibri"/>
          <w:sz w:val="22"/>
          <w:szCs w:val="22"/>
        </w:rPr>
        <w:t>Z</w:t>
      </w:r>
      <w:r w:rsidR="00097C3E" w:rsidRPr="002810CE">
        <w:rPr>
          <w:rFonts w:eastAsia="Calibri"/>
          <w:sz w:val="22"/>
          <w:szCs w:val="22"/>
        </w:rPr>
        <w:t xml:space="preserve">one </w:t>
      </w:r>
      <w:r w:rsidR="00097C3E">
        <w:rPr>
          <w:rFonts w:eastAsia="Calibri"/>
          <w:sz w:val="22"/>
          <w:szCs w:val="22"/>
        </w:rPr>
        <w:t>(</w:t>
      </w:r>
      <w:proofErr w:type="spellStart"/>
      <w:r w:rsidR="00426864" w:rsidRPr="002810CE">
        <w:rPr>
          <w:rFonts w:eastAsia="Calibri"/>
          <w:sz w:val="22"/>
          <w:szCs w:val="22"/>
        </w:rPr>
        <w:t>CdTZ</w:t>
      </w:r>
      <w:proofErr w:type="spellEnd"/>
      <w:r w:rsidR="00097C3E">
        <w:rPr>
          <w:rFonts w:eastAsia="Calibri"/>
          <w:sz w:val="22"/>
          <w:szCs w:val="22"/>
        </w:rPr>
        <w:t>)</w:t>
      </w:r>
      <w:r w:rsidR="00426864" w:rsidRPr="002810CE">
        <w:rPr>
          <w:rFonts w:eastAsia="Calibri"/>
          <w:sz w:val="22"/>
          <w:szCs w:val="22"/>
        </w:rPr>
        <w:t xml:space="preserve"> is</w:t>
      </w:r>
      <w:r w:rsidR="000D23E8" w:rsidRPr="002810CE">
        <w:rPr>
          <w:rFonts w:eastAsia="Calibri"/>
          <w:sz w:val="22"/>
          <w:szCs w:val="22"/>
        </w:rPr>
        <w:t xml:space="preserve"> located by starting directly above the xiphoid in the upper third of the thorax and locating the “</w:t>
      </w:r>
      <w:r w:rsidR="00426864">
        <w:rPr>
          <w:rFonts w:eastAsia="Calibri"/>
          <w:sz w:val="22"/>
          <w:szCs w:val="22"/>
        </w:rPr>
        <w:t>C</w:t>
      </w:r>
      <w:r w:rsidR="000D23E8" w:rsidRPr="002810CE">
        <w:rPr>
          <w:rFonts w:eastAsia="Calibri"/>
          <w:sz w:val="22"/>
          <w:szCs w:val="22"/>
        </w:rPr>
        <w:t xml:space="preserve">urtain </w:t>
      </w:r>
      <w:r w:rsidR="00426864">
        <w:rPr>
          <w:rFonts w:eastAsia="Calibri"/>
          <w:sz w:val="22"/>
          <w:szCs w:val="22"/>
        </w:rPr>
        <w:t>S</w:t>
      </w:r>
      <w:r w:rsidR="000D23E8" w:rsidRPr="002810CE">
        <w:rPr>
          <w:rFonts w:eastAsia="Calibri"/>
          <w:sz w:val="22"/>
          <w:szCs w:val="22"/>
        </w:rPr>
        <w:t>ign</w:t>
      </w:r>
      <w:r w:rsidR="00097C3E">
        <w:rPr>
          <w:rFonts w:eastAsia="Calibri"/>
          <w:sz w:val="22"/>
          <w:szCs w:val="22"/>
        </w:rPr>
        <w:t xml:space="preserve"> of lung ultrasound</w:t>
      </w:r>
      <w:r w:rsidR="000D23E8" w:rsidRPr="002810CE">
        <w:rPr>
          <w:rFonts w:eastAsia="Calibri"/>
          <w:sz w:val="22"/>
          <w:szCs w:val="22"/>
        </w:rPr>
        <w:t xml:space="preserve">” that </w:t>
      </w:r>
      <w:r w:rsidR="00097C3E">
        <w:rPr>
          <w:rFonts w:eastAsia="Calibri"/>
          <w:sz w:val="22"/>
          <w:szCs w:val="22"/>
        </w:rPr>
        <w:t>differentiates the</w:t>
      </w:r>
      <w:r w:rsidR="00097C3E" w:rsidRPr="002810CE">
        <w:rPr>
          <w:rFonts w:eastAsia="Calibri"/>
          <w:sz w:val="22"/>
          <w:szCs w:val="22"/>
        </w:rPr>
        <w:t xml:space="preserve"> </w:t>
      </w:r>
      <w:r w:rsidR="00720376" w:rsidRPr="002810CE">
        <w:rPr>
          <w:rFonts w:eastAsia="Calibri"/>
          <w:sz w:val="22"/>
          <w:szCs w:val="22"/>
        </w:rPr>
        <w:t xml:space="preserve">pleural </w:t>
      </w:r>
      <w:r w:rsidR="00097C3E">
        <w:rPr>
          <w:rFonts w:eastAsia="Calibri"/>
          <w:sz w:val="22"/>
          <w:szCs w:val="22"/>
        </w:rPr>
        <w:t>from</w:t>
      </w:r>
      <w:r w:rsidR="00097C3E" w:rsidRPr="002810CE">
        <w:rPr>
          <w:rFonts w:eastAsia="Calibri"/>
          <w:sz w:val="22"/>
          <w:szCs w:val="22"/>
        </w:rPr>
        <w:t xml:space="preserve"> </w:t>
      </w:r>
      <w:r w:rsidR="00720376" w:rsidRPr="002810CE">
        <w:rPr>
          <w:rFonts w:eastAsia="Calibri"/>
          <w:sz w:val="22"/>
          <w:szCs w:val="22"/>
        </w:rPr>
        <w:t>abdominal cavities.  If it is not immediately located, the probe is generally slid caudally searching for obvious abdominal structures and then sliding cranially finding the “</w:t>
      </w:r>
      <w:r w:rsidR="002F20AC">
        <w:rPr>
          <w:rFonts w:eastAsia="Calibri"/>
          <w:sz w:val="22"/>
          <w:szCs w:val="22"/>
        </w:rPr>
        <w:t>C</w:t>
      </w:r>
      <w:r w:rsidR="00720376" w:rsidRPr="002810CE">
        <w:rPr>
          <w:rFonts w:eastAsia="Calibri"/>
          <w:sz w:val="22"/>
          <w:szCs w:val="22"/>
        </w:rPr>
        <w:t xml:space="preserve">urtain </w:t>
      </w:r>
      <w:r w:rsidR="002F20AC">
        <w:rPr>
          <w:rFonts w:eastAsia="Calibri"/>
          <w:sz w:val="22"/>
          <w:szCs w:val="22"/>
        </w:rPr>
        <w:t>S</w:t>
      </w:r>
      <w:r w:rsidR="00720376" w:rsidRPr="002810CE">
        <w:rPr>
          <w:rFonts w:eastAsia="Calibri"/>
          <w:sz w:val="22"/>
          <w:szCs w:val="22"/>
        </w:rPr>
        <w:t>ign</w:t>
      </w:r>
      <w:r w:rsidR="00097C3E">
        <w:rPr>
          <w:rFonts w:eastAsia="Calibri"/>
          <w:sz w:val="22"/>
          <w:szCs w:val="22"/>
        </w:rPr>
        <w:t xml:space="preserve"> of lung ultrasound</w:t>
      </w:r>
      <w:r w:rsidR="00720376" w:rsidRPr="002810CE">
        <w:rPr>
          <w:rFonts w:eastAsia="Calibri"/>
          <w:sz w:val="22"/>
          <w:szCs w:val="22"/>
        </w:rPr>
        <w:t xml:space="preserve">.”  The principle is very important because abdominal structures are easily mistaken for lung pathology without this training.  </w:t>
      </w:r>
      <w:r w:rsidR="00E6200C" w:rsidRPr="002810CE">
        <w:rPr>
          <w:rFonts w:eastAsia="Calibri"/>
          <w:sz w:val="22"/>
          <w:szCs w:val="22"/>
        </w:rPr>
        <w:t xml:space="preserve">The probe is </w:t>
      </w:r>
      <w:r w:rsidR="00E6200C">
        <w:rPr>
          <w:rFonts w:eastAsia="Calibri"/>
          <w:sz w:val="22"/>
          <w:szCs w:val="22"/>
        </w:rPr>
        <w:t xml:space="preserve">then </w:t>
      </w:r>
      <w:r w:rsidR="00E6200C" w:rsidRPr="002810CE">
        <w:rPr>
          <w:rFonts w:eastAsia="Calibri"/>
          <w:sz w:val="22"/>
          <w:szCs w:val="22"/>
        </w:rPr>
        <w:t xml:space="preserve">slid 3 </w:t>
      </w:r>
      <w:r w:rsidR="00E6200C">
        <w:rPr>
          <w:rFonts w:eastAsia="Calibri"/>
          <w:sz w:val="22"/>
          <w:szCs w:val="22"/>
        </w:rPr>
        <w:t>ICSs</w:t>
      </w:r>
      <w:r w:rsidR="00E6200C" w:rsidRPr="002810CE">
        <w:rPr>
          <w:rFonts w:eastAsia="Calibri"/>
          <w:sz w:val="22"/>
          <w:szCs w:val="22"/>
        </w:rPr>
        <w:t xml:space="preserve"> cranial to the </w:t>
      </w:r>
      <w:proofErr w:type="spellStart"/>
      <w:r w:rsidR="00E6200C" w:rsidRPr="002810CE">
        <w:rPr>
          <w:rFonts w:eastAsia="Calibri"/>
          <w:sz w:val="22"/>
          <w:szCs w:val="22"/>
        </w:rPr>
        <w:t>CdTZ</w:t>
      </w:r>
      <w:proofErr w:type="spellEnd"/>
      <w:r w:rsidR="00E6200C" w:rsidRPr="002810CE">
        <w:rPr>
          <w:rFonts w:eastAsia="Calibri"/>
          <w:sz w:val="22"/>
          <w:szCs w:val="22"/>
        </w:rPr>
        <w:t xml:space="preserve"> for your starting Vet BLUE</w:t>
      </w:r>
      <w:r w:rsidR="00E6200C" w:rsidRPr="002810CE">
        <w:rPr>
          <w:rFonts w:eastAsia="Calibri"/>
          <w:sz w:val="22"/>
          <w:szCs w:val="22"/>
          <w:vertAlign w:val="superscript"/>
        </w:rPr>
        <w:sym w:font="Symbol" w:char="F0D2"/>
      </w:r>
      <w:r w:rsidR="00E6200C" w:rsidRPr="002810CE">
        <w:rPr>
          <w:rFonts w:eastAsia="Calibri"/>
          <w:sz w:val="22"/>
          <w:szCs w:val="22"/>
        </w:rPr>
        <w:t xml:space="preserve"> view, the </w:t>
      </w:r>
      <w:proofErr w:type="spellStart"/>
      <w:r w:rsidR="00E6200C" w:rsidRPr="002810CE">
        <w:rPr>
          <w:rFonts w:eastAsia="Calibri"/>
          <w:sz w:val="22"/>
          <w:szCs w:val="22"/>
        </w:rPr>
        <w:t>caudodorsal</w:t>
      </w:r>
      <w:proofErr w:type="spellEnd"/>
      <w:r w:rsidR="00E6200C" w:rsidRPr="002810CE">
        <w:rPr>
          <w:rFonts w:eastAsia="Calibri"/>
          <w:sz w:val="22"/>
          <w:szCs w:val="22"/>
        </w:rPr>
        <w:t xml:space="preserve"> lung region view.  From there survey 3 </w:t>
      </w:r>
      <w:r w:rsidR="00E6200C">
        <w:rPr>
          <w:rFonts w:eastAsia="Calibri"/>
          <w:sz w:val="22"/>
          <w:szCs w:val="22"/>
        </w:rPr>
        <w:t>ICSs</w:t>
      </w:r>
      <w:r w:rsidR="00E6200C" w:rsidRPr="002810CE">
        <w:rPr>
          <w:rFonts w:eastAsia="Calibri"/>
          <w:sz w:val="22"/>
          <w:szCs w:val="22"/>
        </w:rPr>
        <w:t>, one caudal and one cranial from your starting point.  Drawing a line to the elbow is performed next</w:t>
      </w:r>
      <w:r w:rsidR="00E6200C">
        <w:rPr>
          <w:rFonts w:eastAsia="Calibri"/>
          <w:sz w:val="22"/>
          <w:szCs w:val="22"/>
        </w:rPr>
        <w:t>.</w:t>
      </w:r>
      <w:r w:rsidR="00E6200C" w:rsidRPr="002810CE">
        <w:rPr>
          <w:rFonts w:eastAsia="Calibri"/>
          <w:sz w:val="22"/>
          <w:szCs w:val="22"/>
        </w:rPr>
        <w:t xml:space="preserve"> </w:t>
      </w:r>
      <w:r w:rsidR="00E6200C">
        <w:rPr>
          <w:rFonts w:eastAsia="Calibri"/>
          <w:sz w:val="22"/>
          <w:szCs w:val="22"/>
        </w:rPr>
        <w:t>T</w:t>
      </w:r>
      <w:r w:rsidR="00E6200C" w:rsidRPr="002810CE">
        <w:rPr>
          <w:rFonts w:eastAsia="Calibri"/>
          <w:sz w:val="22"/>
          <w:szCs w:val="22"/>
        </w:rPr>
        <w:t xml:space="preserve">his is your </w:t>
      </w:r>
      <w:r w:rsidR="00E6200C">
        <w:rPr>
          <w:rFonts w:eastAsia="Calibri"/>
          <w:sz w:val="22"/>
          <w:szCs w:val="22"/>
        </w:rPr>
        <w:t>"</w:t>
      </w:r>
      <w:r w:rsidR="00E6200C" w:rsidRPr="002810CE">
        <w:rPr>
          <w:rFonts w:eastAsia="Calibri"/>
          <w:sz w:val="22"/>
          <w:szCs w:val="22"/>
        </w:rPr>
        <w:t>Vet BLUE</w:t>
      </w:r>
      <w:r w:rsidR="00E6200C" w:rsidRPr="002810CE">
        <w:rPr>
          <w:rFonts w:eastAsia="Calibri"/>
          <w:sz w:val="22"/>
          <w:szCs w:val="22"/>
          <w:vertAlign w:val="superscript"/>
        </w:rPr>
        <w:sym w:font="Symbol" w:char="F0D2"/>
      </w:r>
      <w:r w:rsidR="00E6200C" w:rsidRPr="002810CE">
        <w:rPr>
          <w:rFonts w:eastAsia="Calibri"/>
          <w:sz w:val="22"/>
          <w:szCs w:val="22"/>
        </w:rPr>
        <w:t xml:space="preserve"> Line.</w:t>
      </w:r>
      <w:r w:rsidR="00E6200C">
        <w:rPr>
          <w:rFonts w:eastAsia="Calibri"/>
          <w:sz w:val="22"/>
          <w:szCs w:val="22"/>
        </w:rPr>
        <w:t>"</w:t>
      </w:r>
      <w:r w:rsidR="00E6200C" w:rsidRPr="002810CE">
        <w:rPr>
          <w:rFonts w:eastAsia="Calibri"/>
          <w:sz w:val="22"/>
          <w:szCs w:val="22"/>
        </w:rPr>
        <w:t xml:space="preserve"> Approximately halfway is the perihilar lung region, and at the </w:t>
      </w:r>
      <w:r w:rsidR="00E6200C">
        <w:rPr>
          <w:rFonts w:eastAsia="Calibri"/>
          <w:sz w:val="22"/>
          <w:szCs w:val="22"/>
        </w:rPr>
        <w:t>proximity</w:t>
      </w:r>
      <w:r w:rsidR="00E6200C" w:rsidRPr="002810CE">
        <w:rPr>
          <w:rFonts w:eastAsia="Calibri"/>
          <w:sz w:val="22"/>
          <w:szCs w:val="22"/>
        </w:rPr>
        <w:t xml:space="preserve"> of the elbow is the middle lung region.  The probe is </w:t>
      </w:r>
      <w:r w:rsidR="00E6200C">
        <w:rPr>
          <w:rFonts w:eastAsia="Calibri"/>
          <w:sz w:val="22"/>
          <w:szCs w:val="22"/>
        </w:rPr>
        <w:t xml:space="preserve">then </w:t>
      </w:r>
      <w:r w:rsidR="00E6200C" w:rsidRPr="002810CE">
        <w:rPr>
          <w:rFonts w:eastAsia="Calibri"/>
          <w:sz w:val="22"/>
          <w:szCs w:val="22"/>
        </w:rPr>
        <w:t>slid cranio-dorsal into the thoracic inlet to find the Cranial Transition Zone (</w:t>
      </w:r>
      <w:proofErr w:type="spellStart"/>
      <w:r w:rsidR="00E6200C" w:rsidRPr="002810CE">
        <w:rPr>
          <w:rFonts w:eastAsia="Calibri"/>
          <w:sz w:val="22"/>
          <w:szCs w:val="22"/>
        </w:rPr>
        <w:t>CrTZ</w:t>
      </w:r>
      <w:proofErr w:type="spellEnd"/>
      <w:r w:rsidR="00E6200C" w:rsidRPr="002810CE">
        <w:rPr>
          <w:rFonts w:eastAsia="Calibri"/>
          <w:sz w:val="22"/>
          <w:szCs w:val="22"/>
        </w:rPr>
        <w:t xml:space="preserve">).  From the </w:t>
      </w:r>
      <w:proofErr w:type="spellStart"/>
      <w:r w:rsidR="00E6200C" w:rsidRPr="002810CE">
        <w:rPr>
          <w:rFonts w:eastAsia="Calibri"/>
          <w:sz w:val="22"/>
          <w:szCs w:val="22"/>
        </w:rPr>
        <w:t>CrTZ</w:t>
      </w:r>
      <w:proofErr w:type="spellEnd"/>
      <w:r w:rsidR="00E6200C" w:rsidRPr="002810CE">
        <w:rPr>
          <w:rFonts w:eastAsia="Calibri"/>
          <w:sz w:val="22"/>
          <w:szCs w:val="22"/>
        </w:rPr>
        <w:t xml:space="preserve"> the probe is </w:t>
      </w:r>
      <w:r w:rsidR="00E6200C">
        <w:rPr>
          <w:rFonts w:eastAsia="Calibri"/>
          <w:sz w:val="22"/>
          <w:szCs w:val="22"/>
        </w:rPr>
        <w:t>s</w:t>
      </w:r>
      <w:r w:rsidR="00E6200C" w:rsidRPr="002810CE">
        <w:rPr>
          <w:rFonts w:eastAsia="Calibri"/>
          <w:sz w:val="22"/>
          <w:szCs w:val="22"/>
        </w:rPr>
        <w:t xml:space="preserve">lid caudally over </w:t>
      </w:r>
      <w:r w:rsidR="00E6200C">
        <w:rPr>
          <w:rFonts w:eastAsia="Calibri"/>
          <w:sz w:val="22"/>
          <w:szCs w:val="22"/>
        </w:rPr>
        <w:t>"</w:t>
      </w:r>
      <w:r w:rsidR="00E6200C" w:rsidRPr="002810CE">
        <w:rPr>
          <w:rFonts w:eastAsia="Calibri"/>
          <w:sz w:val="22"/>
          <w:szCs w:val="22"/>
        </w:rPr>
        <w:t xml:space="preserve">the first rib, first </w:t>
      </w:r>
      <w:r w:rsidR="00E6200C">
        <w:rPr>
          <w:rFonts w:eastAsia="Calibri"/>
          <w:sz w:val="22"/>
          <w:szCs w:val="22"/>
        </w:rPr>
        <w:t>ICS</w:t>
      </w:r>
      <w:r w:rsidR="00E6200C" w:rsidRPr="002810CE">
        <w:rPr>
          <w:rFonts w:eastAsia="Calibri"/>
          <w:sz w:val="22"/>
          <w:szCs w:val="22"/>
        </w:rPr>
        <w:t xml:space="preserve">, the second rib, second </w:t>
      </w:r>
      <w:r w:rsidR="00E6200C">
        <w:rPr>
          <w:rFonts w:eastAsia="Calibri"/>
          <w:sz w:val="22"/>
          <w:szCs w:val="22"/>
        </w:rPr>
        <w:t>ICS</w:t>
      </w:r>
      <w:r w:rsidR="00E6200C" w:rsidRPr="002810CE">
        <w:rPr>
          <w:rFonts w:eastAsia="Calibri"/>
          <w:sz w:val="22"/>
          <w:szCs w:val="22"/>
        </w:rPr>
        <w:t xml:space="preserve">, third rib, third </w:t>
      </w:r>
      <w:r w:rsidR="00E6200C">
        <w:rPr>
          <w:rFonts w:eastAsia="Calibri"/>
          <w:sz w:val="22"/>
          <w:szCs w:val="22"/>
        </w:rPr>
        <w:t>ICS</w:t>
      </w:r>
      <w:r w:rsidR="00E6200C" w:rsidRPr="002810CE">
        <w:rPr>
          <w:rFonts w:eastAsia="Calibri"/>
          <w:sz w:val="22"/>
          <w:szCs w:val="22"/>
        </w:rPr>
        <w:t>.</w:t>
      </w:r>
      <w:r w:rsidR="00E6200C">
        <w:rPr>
          <w:rFonts w:eastAsia="Calibri"/>
          <w:sz w:val="22"/>
          <w:szCs w:val="22"/>
        </w:rPr>
        <w:t>"</w:t>
      </w:r>
    </w:p>
    <w:p w14:paraId="30DF355C" w14:textId="7E0EE2AF" w:rsidR="005E58E8" w:rsidRPr="002810CE" w:rsidRDefault="005E58E8" w:rsidP="007637B8">
      <w:pPr>
        <w:jc w:val="center"/>
        <w:rPr>
          <w:rFonts w:eastAsia="Calibri"/>
          <w:sz w:val="22"/>
          <w:szCs w:val="22"/>
        </w:rPr>
      </w:pPr>
    </w:p>
    <w:p w14:paraId="1C1B52BB" w14:textId="44BB8E45" w:rsidR="005E58E8" w:rsidRPr="002810CE" w:rsidRDefault="005E58E8" w:rsidP="00FB7335">
      <w:pPr>
        <w:rPr>
          <w:rFonts w:eastAsia="Calibri"/>
          <w:b/>
          <w:sz w:val="22"/>
          <w:szCs w:val="22"/>
        </w:rPr>
      </w:pPr>
      <w:r w:rsidRPr="002810CE">
        <w:rPr>
          <w:rFonts w:eastAsia="Calibri"/>
          <w:b/>
          <w:noProof/>
          <w:sz w:val="22"/>
          <w:szCs w:val="22"/>
        </w:rPr>
        <w:t>Vet BLUE</w:t>
      </w:r>
      <w:r w:rsidRPr="002810CE">
        <w:rPr>
          <w:rFonts w:eastAsia="Calibri"/>
          <w:b/>
          <w:sz w:val="22"/>
          <w:szCs w:val="22"/>
          <w:vertAlign w:val="superscript"/>
        </w:rPr>
        <w:sym w:font="Symbol" w:char="F0D2"/>
      </w:r>
      <w:r w:rsidRPr="002810CE">
        <w:rPr>
          <w:rFonts w:eastAsia="Calibri"/>
          <w:b/>
          <w:sz w:val="22"/>
          <w:szCs w:val="22"/>
          <w:vertAlign w:val="superscript"/>
        </w:rPr>
        <w:t xml:space="preserve"> </w:t>
      </w:r>
      <w:r w:rsidRPr="002810CE">
        <w:rPr>
          <w:rFonts w:eastAsia="Calibri"/>
          <w:b/>
          <w:sz w:val="22"/>
          <w:szCs w:val="22"/>
        </w:rPr>
        <w:t xml:space="preserve">- </w:t>
      </w:r>
      <w:r w:rsidR="00E6200C">
        <w:rPr>
          <w:rFonts w:eastAsia="Calibri"/>
          <w:b/>
          <w:sz w:val="22"/>
          <w:szCs w:val="22"/>
        </w:rPr>
        <w:t>"</w:t>
      </w:r>
      <w:r w:rsidRPr="002810CE">
        <w:rPr>
          <w:rFonts w:eastAsia="Calibri"/>
          <w:b/>
          <w:sz w:val="22"/>
          <w:szCs w:val="22"/>
        </w:rPr>
        <w:t>Wet</w:t>
      </w:r>
      <w:r w:rsidR="00E6200C">
        <w:rPr>
          <w:rFonts w:eastAsia="Calibri"/>
          <w:b/>
          <w:sz w:val="22"/>
          <w:szCs w:val="22"/>
        </w:rPr>
        <w:t xml:space="preserve"> Lung"</w:t>
      </w:r>
      <w:r w:rsidRPr="002810CE">
        <w:rPr>
          <w:rFonts w:eastAsia="Calibri"/>
          <w:b/>
          <w:sz w:val="22"/>
          <w:szCs w:val="22"/>
        </w:rPr>
        <w:t xml:space="preserve"> versus </w:t>
      </w:r>
      <w:r w:rsidR="00E6200C">
        <w:rPr>
          <w:rFonts w:eastAsia="Calibri"/>
          <w:b/>
          <w:sz w:val="22"/>
          <w:szCs w:val="22"/>
        </w:rPr>
        <w:t>"</w:t>
      </w:r>
      <w:r w:rsidRPr="002810CE">
        <w:rPr>
          <w:rFonts w:eastAsia="Calibri"/>
          <w:b/>
          <w:sz w:val="22"/>
          <w:szCs w:val="22"/>
        </w:rPr>
        <w:t>Dry Lung</w:t>
      </w:r>
      <w:r w:rsidR="00E6200C">
        <w:rPr>
          <w:rFonts w:eastAsia="Calibri"/>
          <w:b/>
          <w:sz w:val="22"/>
          <w:szCs w:val="22"/>
        </w:rPr>
        <w:t>"</w:t>
      </w:r>
      <w:r w:rsidRPr="002810CE">
        <w:rPr>
          <w:rFonts w:eastAsia="Calibri"/>
          <w:b/>
          <w:sz w:val="22"/>
          <w:szCs w:val="22"/>
        </w:rPr>
        <w:t xml:space="preserve"> Concept</w:t>
      </w:r>
    </w:p>
    <w:p w14:paraId="21E8E3E3" w14:textId="700A21D8" w:rsidR="00EC3165" w:rsidRDefault="005E58E8" w:rsidP="00FB7335">
      <w:pPr>
        <w:rPr>
          <w:rFonts w:eastAsia="Calibri"/>
          <w:b/>
          <w:i/>
          <w:iCs/>
          <w:noProof/>
          <w:sz w:val="22"/>
          <w:szCs w:val="22"/>
        </w:rPr>
      </w:pPr>
      <w:r w:rsidRPr="007637B8">
        <w:rPr>
          <w:rFonts w:eastAsia="Calibri"/>
          <w:b/>
          <w:i/>
          <w:iCs/>
          <w:sz w:val="22"/>
          <w:szCs w:val="22"/>
        </w:rPr>
        <w:t>Dry Lung</w:t>
      </w:r>
      <w:r w:rsidR="00C520C2" w:rsidRPr="007637B8">
        <w:rPr>
          <w:rFonts w:eastAsia="Calibri"/>
          <w:b/>
          <w:i/>
          <w:iCs/>
          <w:sz w:val="22"/>
          <w:szCs w:val="22"/>
        </w:rPr>
        <w:t>.</w:t>
      </w:r>
      <w:r w:rsidRPr="002810CE">
        <w:rPr>
          <w:rFonts w:eastAsia="Calibri"/>
          <w:bCs/>
          <w:sz w:val="22"/>
          <w:szCs w:val="22"/>
        </w:rPr>
        <w:t xml:space="preserve"> </w:t>
      </w:r>
      <w:r w:rsidR="00791D98" w:rsidRPr="002810CE">
        <w:rPr>
          <w:rFonts w:eastAsia="Calibri"/>
          <w:bCs/>
          <w:sz w:val="22"/>
          <w:szCs w:val="22"/>
        </w:rPr>
        <w:t xml:space="preserve">  </w:t>
      </w:r>
      <w:r w:rsidRPr="002810CE">
        <w:rPr>
          <w:rFonts w:eastAsia="Calibri"/>
          <w:bCs/>
          <w:sz w:val="22"/>
          <w:szCs w:val="22"/>
        </w:rPr>
        <w:t>Dry aerated lung at its surface is defined as a bright white, hyperechoic “</w:t>
      </w:r>
      <w:r w:rsidR="00FC0031">
        <w:rPr>
          <w:rFonts w:eastAsia="Calibri"/>
          <w:bCs/>
          <w:sz w:val="22"/>
          <w:szCs w:val="22"/>
        </w:rPr>
        <w:t>L</w:t>
      </w:r>
      <w:r w:rsidRPr="002810CE">
        <w:rPr>
          <w:rFonts w:eastAsia="Calibri"/>
          <w:bCs/>
          <w:sz w:val="22"/>
          <w:szCs w:val="22"/>
        </w:rPr>
        <w:t xml:space="preserve">ung </w:t>
      </w:r>
      <w:r w:rsidR="00FC0031">
        <w:rPr>
          <w:rFonts w:eastAsia="Calibri"/>
          <w:bCs/>
          <w:sz w:val="22"/>
          <w:szCs w:val="22"/>
        </w:rPr>
        <w:t>L</w:t>
      </w:r>
      <w:r w:rsidRPr="002810CE">
        <w:rPr>
          <w:rFonts w:eastAsia="Calibri"/>
          <w:bCs/>
          <w:sz w:val="22"/>
          <w:szCs w:val="22"/>
        </w:rPr>
        <w:t>ine” accompanied with “</w:t>
      </w:r>
      <w:r w:rsidR="00FC0031">
        <w:rPr>
          <w:rFonts w:eastAsia="Calibri"/>
          <w:bCs/>
          <w:sz w:val="22"/>
          <w:szCs w:val="22"/>
        </w:rPr>
        <w:t>L</w:t>
      </w:r>
      <w:r w:rsidRPr="002810CE">
        <w:rPr>
          <w:rFonts w:eastAsia="Calibri"/>
          <w:bCs/>
          <w:sz w:val="22"/>
          <w:szCs w:val="22"/>
        </w:rPr>
        <w:t xml:space="preserve">ung </w:t>
      </w:r>
      <w:r w:rsidR="00FC0031">
        <w:rPr>
          <w:rFonts w:eastAsia="Calibri"/>
          <w:bCs/>
          <w:sz w:val="22"/>
          <w:szCs w:val="22"/>
        </w:rPr>
        <w:t>S</w:t>
      </w:r>
      <w:r w:rsidRPr="002810CE">
        <w:rPr>
          <w:rFonts w:eastAsia="Calibri"/>
          <w:bCs/>
          <w:sz w:val="22"/>
          <w:szCs w:val="22"/>
        </w:rPr>
        <w:t xml:space="preserve">liding” and </w:t>
      </w:r>
      <w:r w:rsidR="00FC0031">
        <w:rPr>
          <w:rFonts w:eastAsia="Calibri"/>
          <w:bCs/>
          <w:sz w:val="22"/>
          <w:szCs w:val="22"/>
        </w:rPr>
        <w:t xml:space="preserve">equidistant </w:t>
      </w:r>
      <w:r w:rsidRPr="002810CE">
        <w:rPr>
          <w:rFonts w:eastAsia="Calibri"/>
          <w:bCs/>
          <w:sz w:val="22"/>
          <w:szCs w:val="22"/>
        </w:rPr>
        <w:t xml:space="preserve">A-lines repeating through the far field.  </w:t>
      </w:r>
      <w:r w:rsidR="009D3034" w:rsidRPr="002810CE">
        <w:rPr>
          <w:rFonts w:eastAsia="Calibri"/>
          <w:bCs/>
          <w:sz w:val="22"/>
          <w:szCs w:val="22"/>
        </w:rPr>
        <w:t xml:space="preserve">Remember A-lines as </w:t>
      </w:r>
      <w:r w:rsidR="00FC0031">
        <w:rPr>
          <w:rFonts w:eastAsia="Calibri"/>
          <w:bCs/>
          <w:sz w:val="22"/>
          <w:szCs w:val="22"/>
        </w:rPr>
        <w:t>"</w:t>
      </w:r>
      <w:r w:rsidR="009D3034" w:rsidRPr="002810CE">
        <w:rPr>
          <w:rFonts w:eastAsia="Calibri"/>
          <w:bCs/>
          <w:sz w:val="22"/>
          <w:szCs w:val="22"/>
        </w:rPr>
        <w:t>air reverberation</w:t>
      </w:r>
      <w:r w:rsidR="00FC0031">
        <w:rPr>
          <w:rFonts w:eastAsia="Calibri"/>
          <w:bCs/>
          <w:sz w:val="22"/>
          <w:szCs w:val="22"/>
        </w:rPr>
        <w:t>"</w:t>
      </w:r>
      <w:r w:rsidR="009D3034" w:rsidRPr="002810CE">
        <w:rPr>
          <w:rFonts w:eastAsia="Calibri"/>
          <w:bCs/>
          <w:sz w:val="22"/>
          <w:szCs w:val="22"/>
        </w:rPr>
        <w:t xml:space="preserve"> artifact because “Air” begins with the letter “A.”  </w:t>
      </w:r>
      <w:r w:rsidRPr="002810CE">
        <w:rPr>
          <w:rFonts w:eastAsia="Calibri"/>
          <w:bCs/>
          <w:sz w:val="22"/>
          <w:szCs w:val="22"/>
        </w:rPr>
        <w:t xml:space="preserve">“Lung sliding” is the </w:t>
      </w:r>
      <w:r w:rsidR="00E6200C">
        <w:rPr>
          <w:rFonts w:eastAsia="Calibri"/>
          <w:bCs/>
          <w:sz w:val="22"/>
          <w:szCs w:val="22"/>
        </w:rPr>
        <w:t>"</w:t>
      </w:r>
      <w:r w:rsidRPr="002810CE">
        <w:rPr>
          <w:rFonts w:eastAsia="Calibri"/>
          <w:bCs/>
          <w:sz w:val="22"/>
          <w:szCs w:val="22"/>
        </w:rPr>
        <w:t xml:space="preserve">to and </w:t>
      </w:r>
      <w:proofErr w:type="spellStart"/>
      <w:r w:rsidRPr="002810CE">
        <w:rPr>
          <w:rFonts w:eastAsia="Calibri"/>
          <w:bCs/>
          <w:sz w:val="22"/>
          <w:szCs w:val="22"/>
        </w:rPr>
        <w:t>fro</w:t>
      </w:r>
      <w:proofErr w:type="spellEnd"/>
      <w:r w:rsidR="00E6200C">
        <w:rPr>
          <w:rFonts w:eastAsia="Calibri"/>
          <w:bCs/>
          <w:sz w:val="22"/>
          <w:szCs w:val="22"/>
        </w:rPr>
        <w:t>"</w:t>
      </w:r>
      <w:r w:rsidRPr="002810CE">
        <w:rPr>
          <w:rFonts w:eastAsia="Calibri"/>
          <w:bCs/>
          <w:sz w:val="22"/>
          <w:szCs w:val="22"/>
        </w:rPr>
        <w:t xml:space="preserve"> motion of the lung sliding along the </w:t>
      </w:r>
      <w:r w:rsidR="00FC0031">
        <w:rPr>
          <w:rFonts w:eastAsia="Calibri"/>
          <w:bCs/>
          <w:sz w:val="22"/>
          <w:szCs w:val="22"/>
        </w:rPr>
        <w:t>ICS</w:t>
      </w:r>
      <w:r w:rsidRPr="002810CE">
        <w:rPr>
          <w:rFonts w:eastAsia="Calibri"/>
          <w:bCs/>
          <w:sz w:val="22"/>
          <w:szCs w:val="22"/>
        </w:rPr>
        <w:t xml:space="preserve"> much like an Etch-a-Sketch</w:t>
      </w:r>
      <w:r w:rsidR="00FC0031" w:rsidRPr="00BF6FDE">
        <w:rPr>
          <w:rFonts w:eastAsia="Calibri"/>
          <w:bCs/>
          <w:sz w:val="22"/>
          <w:szCs w:val="22"/>
          <w:vertAlign w:val="superscript"/>
        </w:rPr>
        <w:t>®</w:t>
      </w:r>
      <w:r w:rsidRPr="002810CE">
        <w:rPr>
          <w:rFonts w:eastAsia="Calibri"/>
          <w:bCs/>
          <w:sz w:val="22"/>
          <w:szCs w:val="22"/>
        </w:rPr>
        <w:t xml:space="preserve"> cursor moving </w:t>
      </w:r>
      <w:r w:rsidR="00E6200C">
        <w:rPr>
          <w:rFonts w:eastAsia="Calibri"/>
          <w:bCs/>
          <w:sz w:val="22"/>
          <w:szCs w:val="22"/>
        </w:rPr>
        <w:t>"</w:t>
      </w:r>
      <w:r w:rsidRPr="002810CE">
        <w:rPr>
          <w:rFonts w:eastAsia="Calibri"/>
          <w:bCs/>
          <w:sz w:val="22"/>
          <w:szCs w:val="22"/>
        </w:rPr>
        <w:t xml:space="preserve">to and </w:t>
      </w:r>
      <w:proofErr w:type="spellStart"/>
      <w:r w:rsidRPr="002810CE">
        <w:rPr>
          <w:rFonts w:eastAsia="Calibri"/>
          <w:bCs/>
          <w:sz w:val="22"/>
          <w:szCs w:val="22"/>
        </w:rPr>
        <w:t>fro</w:t>
      </w:r>
      <w:proofErr w:type="spellEnd"/>
      <w:r w:rsidRPr="002810CE">
        <w:rPr>
          <w:rFonts w:eastAsia="Calibri"/>
          <w:bCs/>
          <w:sz w:val="22"/>
          <w:szCs w:val="22"/>
        </w:rPr>
        <w:t>.</w:t>
      </w:r>
      <w:r w:rsidR="00E6200C">
        <w:rPr>
          <w:rFonts w:eastAsia="Calibri"/>
          <w:bCs/>
          <w:sz w:val="22"/>
          <w:szCs w:val="22"/>
        </w:rPr>
        <w:t>"</w:t>
      </w:r>
      <w:r w:rsidRPr="002810CE">
        <w:rPr>
          <w:rFonts w:eastAsia="Calibri"/>
          <w:bCs/>
          <w:sz w:val="22"/>
          <w:szCs w:val="22"/>
        </w:rPr>
        <w:t xml:space="preserve">  The micro </w:t>
      </w:r>
      <w:r w:rsidR="009D3034" w:rsidRPr="002810CE">
        <w:rPr>
          <w:rFonts w:eastAsia="Calibri"/>
          <w:bCs/>
          <w:sz w:val="22"/>
          <w:szCs w:val="22"/>
        </w:rPr>
        <w:t>description</w:t>
      </w:r>
      <w:r w:rsidRPr="002810CE">
        <w:rPr>
          <w:rFonts w:eastAsia="Calibri"/>
          <w:bCs/>
          <w:sz w:val="22"/>
          <w:szCs w:val="22"/>
        </w:rPr>
        <w:t xml:space="preserve"> for “</w:t>
      </w:r>
      <w:r w:rsidR="00FC0031">
        <w:rPr>
          <w:rFonts w:eastAsia="Calibri"/>
          <w:bCs/>
          <w:sz w:val="22"/>
          <w:szCs w:val="22"/>
        </w:rPr>
        <w:t>L</w:t>
      </w:r>
      <w:r w:rsidRPr="002810CE">
        <w:rPr>
          <w:rFonts w:eastAsia="Calibri"/>
          <w:bCs/>
          <w:sz w:val="22"/>
          <w:szCs w:val="22"/>
        </w:rPr>
        <w:t xml:space="preserve">ung </w:t>
      </w:r>
      <w:r w:rsidR="00FC0031">
        <w:rPr>
          <w:rFonts w:eastAsia="Calibri"/>
          <w:bCs/>
          <w:sz w:val="22"/>
          <w:szCs w:val="22"/>
        </w:rPr>
        <w:t>S</w:t>
      </w:r>
      <w:r w:rsidRPr="002810CE">
        <w:rPr>
          <w:rFonts w:eastAsia="Calibri"/>
          <w:bCs/>
          <w:sz w:val="22"/>
          <w:szCs w:val="22"/>
        </w:rPr>
        <w:t>liding” is the sliding o</w:t>
      </w:r>
      <w:r w:rsidR="00FC0031">
        <w:rPr>
          <w:rFonts w:eastAsia="Calibri"/>
          <w:bCs/>
          <w:sz w:val="22"/>
          <w:szCs w:val="22"/>
        </w:rPr>
        <w:t>f</w:t>
      </w:r>
      <w:r w:rsidRPr="002810CE">
        <w:rPr>
          <w:rFonts w:eastAsia="Calibri"/>
          <w:bCs/>
          <w:sz w:val="22"/>
          <w:szCs w:val="22"/>
        </w:rPr>
        <w:t xml:space="preserve"> parietal and visceral pleura</w:t>
      </w:r>
      <w:r w:rsidR="00791D98" w:rsidRPr="002810CE">
        <w:rPr>
          <w:rFonts w:eastAsia="Calibri"/>
          <w:bCs/>
          <w:sz w:val="22"/>
          <w:szCs w:val="22"/>
        </w:rPr>
        <w:t>.  On a macro level, “</w:t>
      </w:r>
      <w:r w:rsidR="00FC0031">
        <w:rPr>
          <w:rFonts w:eastAsia="Calibri"/>
          <w:bCs/>
          <w:sz w:val="22"/>
          <w:szCs w:val="22"/>
        </w:rPr>
        <w:t>L</w:t>
      </w:r>
      <w:r w:rsidR="00791D98" w:rsidRPr="002810CE">
        <w:rPr>
          <w:rFonts w:eastAsia="Calibri"/>
          <w:bCs/>
          <w:sz w:val="22"/>
          <w:szCs w:val="22"/>
        </w:rPr>
        <w:t xml:space="preserve">ung </w:t>
      </w:r>
      <w:r w:rsidR="00FC0031">
        <w:rPr>
          <w:rFonts w:eastAsia="Calibri"/>
          <w:bCs/>
          <w:sz w:val="22"/>
          <w:szCs w:val="22"/>
        </w:rPr>
        <w:t>S</w:t>
      </w:r>
      <w:r w:rsidR="00791D98" w:rsidRPr="002810CE">
        <w:rPr>
          <w:rFonts w:eastAsia="Calibri"/>
          <w:bCs/>
          <w:sz w:val="22"/>
          <w:szCs w:val="22"/>
        </w:rPr>
        <w:t xml:space="preserve">liding” </w:t>
      </w:r>
      <w:r w:rsidR="00FC0031">
        <w:rPr>
          <w:rFonts w:eastAsia="Calibri"/>
          <w:bCs/>
          <w:sz w:val="22"/>
          <w:szCs w:val="22"/>
        </w:rPr>
        <w:t xml:space="preserve">is </w:t>
      </w:r>
      <w:r w:rsidR="00791D98" w:rsidRPr="002810CE">
        <w:rPr>
          <w:rFonts w:eastAsia="Calibri"/>
          <w:bCs/>
          <w:sz w:val="22"/>
          <w:szCs w:val="22"/>
        </w:rPr>
        <w:t>the lung surface sliding along the intercostal space</w:t>
      </w:r>
      <w:r w:rsidR="009D3034" w:rsidRPr="002810CE">
        <w:rPr>
          <w:rFonts w:eastAsia="Calibri"/>
          <w:bCs/>
          <w:sz w:val="22"/>
          <w:szCs w:val="22"/>
        </w:rPr>
        <w:t>.  The distinguishing feature between normal aerated lung on its surface and pneumothorax</w:t>
      </w:r>
      <w:r w:rsidR="00E6200C">
        <w:rPr>
          <w:rFonts w:eastAsia="Calibri"/>
          <w:bCs/>
          <w:sz w:val="22"/>
          <w:szCs w:val="22"/>
        </w:rPr>
        <w:t xml:space="preserve"> (PTX)</w:t>
      </w:r>
      <w:r w:rsidR="009D3034" w:rsidRPr="002810CE">
        <w:rPr>
          <w:rFonts w:eastAsia="Calibri"/>
          <w:bCs/>
          <w:sz w:val="22"/>
          <w:szCs w:val="22"/>
        </w:rPr>
        <w:t xml:space="preserve"> is presence and absence of “</w:t>
      </w:r>
      <w:r w:rsidR="00FC0031">
        <w:rPr>
          <w:rFonts w:eastAsia="Calibri"/>
          <w:bCs/>
          <w:sz w:val="22"/>
          <w:szCs w:val="22"/>
        </w:rPr>
        <w:t>L</w:t>
      </w:r>
      <w:r w:rsidR="009D3034" w:rsidRPr="002810CE">
        <w:rPr>
          <w:rFonts w:eastAsia="Calibri"/>
          <w:bCs/>
          <w:sz w:val="22"/>
          <w:szCs w:val="22"/>
        </w:rPr>
        <w:t xml:space="preserve">ung </w:t>
      </w:r>
      <w:r w:rsidR="00FC0031">
        <w:rPr>
          <w:rFonts w:eastAsia="Calibri"/>
          <w:bCs/>
          <w:sz w:val="22"/>
          <w:szCs w:val="22"/>
        </w:rPr>
        <w:t>S</w:t>
      </w:r>
      <w:r w:rsidR="009D3034" w:rsidRPr="002810CE">
        <w:rPr>
          <w:rFonts w:eastAsia="Calibri"/>
          <w:bCs/>
          <w:sz w:val="22"/>
          <w:szCs w:val="22"/>
        </w:rPr>
        <w:t>liding”, respectively</w:t>
      </w:r>
      <w:r w:rsidR="00791D98" w:rsidRPr="002810CE">
        <w:rPr>
          <w:rFonts w:eastAsia="Calibri"/>
          <w:bCs/>
          <w:sz w:val="22"/>
          <w:szCs w:val="22"/>
        </w:rPr>
        <w:t>.  E</w:t>
      </w:r>
      <w:r w:rsidR="009D3034" w:rsidRPr="002810CE">
        <w:rPr>
          <w:rFonts w:eastAsia="Calibri"/>
          <w:bCs/>
          <w:sz w:val="22"/>
          <w:szCs w:val="22"/>
        </w:rPr>
        <w:t xml:space="preserve">ach </w:t>
      </w:r>
      <w:r w:rsidR="00791D98" w:rsidRPr="002810CE">
        <w:rPr>
          <w:rFonts w:eastAsia="Calibri"/>
          <w:bCs/>
          <w:sz w:val="22"/>
          <w:szCs w:val="22"/>
        </w:rPr>
        <w:t xml:space="preserve">of these conditions </w:t>
      </w:r>
      <w:r w:rsidR="009D3034" w:rsidRPr="002810CE">
        <w:rPr>
          <w:rFonts w:eastAsia="Calibri"/>
          <w:bCs/>
          <w:sz w:val="22"/>
          <w:szCs w:val="22"/>
        </w:rPr>
        <w:t xml:space="preserve">is </w:t>
      </w:r>
      <w:r w:rsidR="00FC0031">
        <w:rPr>
          <w:rFonts w:eastAsia="Calibri"/>
          <w:bCs/>
          <w:sz w:val="22"/>
          <w:szCs w:val="22"/>
        </w:rPr>
        <w:t>hallmarked</w:t>
      </w:r>
      <w:r w:rsidR="00FC0031" w:rsidRPr="002810CE">
        <w:rPr>
          <w:rFonts w:eastAsia="Calibri"/>
          <w:bCs/>
          <w:sz w:val="22"/>
          <w:szCs w:val="22"/>
        </w:rPr>
        <w:t xml:space="preserve"> </w:t>
      </w:r>
      <w:r w:rsidR="009D3034" w:rsidRPr="002810CE">
        <w:rPr>
          <w:rFonts w:eastAsia="Calibri"/>
          <w:bCs/>
          <w:sz w:val="22"/>
          <w:szCs w:val="22"/>
        </w:rPr>
        <w:t xml:space="preserve">by a strong air interface at the </w:t>
      </w:r>
      <w:r w:rsidR="00FC0031">
        <w:rPr>
          <w:rFonts w:eastAsia="Calibri"/>
          <w:bCs/>
          <w:sz w:val="22"/>
          <w:szCs w:val="22"/>
        </w:rPr>
        <w:t>ICS</w:t>
      </w:r>
      <w:r w:rsidR="009D3034" w:rsidRPr="002810CE">
        <w:rPr>
          <w:rFonts w:eastAsia="Calibri"/>
          <w:bCs/>
          <w:sz w:val="22"/>
          <w:szCs w:val="22"/>
        </w:rPr>
        <w:t xml:space="preserve">. </w:t>
      </w:r>
      <w:r w:rsidR="00E97CDF" w:rsidRPr="002810CE">
        <w:rPr>
          <w:rFonts w:eastAsia="Calibri"/>
          <w:bCs/>
          <w:sz w:val="22"/>
          <w:szCs w:val="22"/>
        </w:rPr>
        <w:t xml:space="preserve"> </w:t>
      </w:r>
      <w:r w:rsidR="00FC0031">
        <w:rPr>
          <w:rFonts w:eastAsia="Calibri"/>
          <w:bCs/>
          <w:sz w:val="22"/>
          <w:szCs w:val="22"/>
        </w:rPr>
        <w:t>E</w:t>
      </w:r>
      <w:r w:rsidR="00E97CDF" w:rsidRPr="002810CE">
        <w:rPr>
          <w:rFonts w:eastAsia="Calibri"/>
          <w:bCs/>
          <w:sz w:val="22"/>
          <w:szCs w:val="22"/>
        </w:rPr>
        <w:t xml:space="preserve">xpect absent B-lines </w:t>
      </w:r>
      <w:r w:rsidR="00FC0031">
        <w:rPr>
          <w:rFonts w:eastAsia="Calibri"/>
          <w:bCs/>
          <w:sz w:val="22"/>
          <w:szCs w:val="22"/>
        </w:rPr>
        <w:t xml:space="preserve">or "Dry Lung" </w:t>
      </w:r>
      <w:r w:rsidR="00E97CDF" w:rsidRPr="002810CE">
        <w:rPr>
          <w:rFonts w:eastAsia="Calibri"/>
          <w:bCs/>
          <w:sz w:val="22"/>
          <w:szCs w:val="22"/>
        </w:rPr>
        <w:t xml:space="preserve">at all </w:t>
      </w:r>
      <w:r w:rsidR="00FC0031" w:rsidRPr="002810CE">
        <w:rPr>
          <w:rFonts w:eastAsia="Calibri"/>
          <w:bCs/>
          <w:sz w:val="22"/>
          <w:szCs w:val="22"/>
        </w:rPr>
        <w:t>Vet BLUE</w:t>
      </w:r>
      <w:r w:rsidR="00FC0031" w:rsidRPr="002810CE">
        <w:rPr>
          <w:rFonts w:eastAsia="Calibri"/>
          <w:bCs/>
          <w:sz w:val="22"/>
          <w:szCs w:val="22"/>
          <w:vertAlign w:val="superscript"/>
        </w:rPr>
        <w:sym w:font="Symbol" w:char="F0D2"/>
      </w:r>
      <w:r w:rsidR="00FC0031" w:rsidRPr="002810CE">
        <w:rPr>
          <w:rFonts w:eastAsia="Calibri"/>
          <w:bCs/>
          <w:sz w:val="22"/>
          <w:szCs w:val="22"/>
        </w:rPr>
        <w:t xml:space="preserve"> </w:t>
      </w:r>
      <w:r w:rsidR="00E97CDF" w:rsidRPr="002810CE">
        <w:rPr>
          <w:rFonts w:eastAsia="Calibri"/>
          <w:bCs/>
          <w:sz w:val="22"/>
          <w:szCs w:val="22"/>
        </w:rPr>
        <w:t>views in adult dogs and cats and puppies and kittens over 6-weeks of age.  A single B-line at a single regional view is uncommon but can support a “</w:t>
      </w:r>
      <w:r w:rsidR="00FC0031">
        <w:rPr>
          <w:rFonts w:eastAsia="Calibri"/>
          <w:bCs/>
          <w:sz w:val="22"/>
          <w:szCs w:val="22"/>
        </w:rPr>
        <w:t>D</w:t>
      </w:r>
      <w:r w:rsidR="00E97CDF" w:rsidRPr="002810CE">
        <w:rPr>
          <w:rFonts w:eastAsia="Calibri"/>
          <w:bCs/>
          <w:sz w:val="22"/>
          <w:szCs w:val="22"/>
        </w:rPr>
        <w:t>ry Vet BLUE</w:t>
      </w:r>
      <w:r w:rsidR="00791D98" w:rsidRPr="002810CE">
        <w:rPr>
          <w:rFonts w:eastAsia="Calibri"/>
          <w:bCs/>
          <w:sz w:val="22"/>
          <w:szCs w:val="22"/>
          <w:vertAlign w:val="superscript"/>
        </w:rPr>
        <w:sym w:font="Symbol" w:char="F0D2"/>
      </w:r>
      <w:r w:rsidR="00E97CDF" w:rsidRPr="002810CE">
        <w:rPr>
          <w:rFonts w:eastAsia="Calibri"/>
          <w:bCs/>
          <w:sz w:val="22"/>
          <w:szCs w:val="22"/>
        </w:rPr>
        <w:t xml:space="preserve"> profile.”  The bottom line</w:t>
      </w:r>
      <w:r w:rsidR="00FC0031">
        <w:rPr>
          <w:rFonts w:eastAsia="Calibri"/>
          <w:bCs/>
          <w:sz w:val="22"/>
          <w:szCs w:val="22"/>
        </w:rPr>
        <w:t>,</w:t>
      </w:r>
      <w:r w:rsidR="00E97CDF" w:rsidRPr="002810CE">
        <w:rPr>
          <w:rFonts w:eastAsia="Calibri"/>
          <w:bCs/>
          <w:sz w:val="22"/>
          <w:szCs w:val="22"/>
        </w:rPr>
        <w:t xml:space="preserve"> place any and all B-lines during Vet BLUE</w:t>
      </w:r>
      <w:r w:rsidR="00791D98" w:rsidRPr="002810CE">
        <w:rPr>
          <w:rFonts w:eastAsia="Calibri"/>
          <w:bCs/>
          <w:sz w:val="22"/>
          <w:szCs w:val="22"/>
          <w:vertAlign w:val="superscript"/>
        </w:rPr>
        <w:sym w:font="Symbol" w:char="F0D2"/>
      </w:r>
      <w:r w:rsidR="00E97CDF" w:rsidRPr="002810CE">
        <w:rPr>
          <w:rFonts w:eastAsia="Calibri"/>
          <w:bCs/>
          <w:sz w:val="22"/>
          <w:szCs w:val="22"/>
        </w:rPr>
        <w:t xml:space="preserve"> in clinical context and record your findings </w:t>
      </w:r>
      <w:r w:rsidR="00FC0031">
        <w:rPr>
          <w:rFonts w:eastAsia="Calibri"/>
          <w:bCs/>
          <w:sz w:val="22"/>
          <w:szCs w:val="22"/>
        </w:rPr>
        <w:t xml:space="preserve">on </w:t>
      </w:r>
      <w:hyperlink r:id="rId15" w:history="1">
        <w:r w:rsidR="00FC0031" w:rsidRPr="00FC0031">
          <w:rPr>
            <w:rStyle w:val="Hyperlink"/>
            <w:rFonts w:eastAsia="Calibri"/>
            <w:bCs/>
            <w:sz w:val="22"/>
            <w:szCs w:val="22"/>
          </w:rPr>
          <w:t>Goal-directed Templates (GDTs)</w:t>
        </w:r>
      </w:hyperlink>
      <w:r w:rsidR="00FC0031">
        <w:rPr>
          <w:rFonts w:eastAsia="Calibri"/>
          <w:bCs/>
          <w:sz w:val="22"/>
          <w:szCs w:val="22"/>
        </w:rPr>
        <w:t xml:space="preserve"> </w:t>
      </w:r>
      <w:r w:rsidR="00E97CDF" w:rsidRPr="002810CE">
        <w:rPr>
          <w:rFonts w:eastAsia="Calibri"/>
          <w:bCs/>
          <w:sz w:val="22"/>
          <w:szCs w:val="22"/>
        </w:rPr>
        <w:t>for future comparison.</w:t>
      </w:r>
      <w:r w:rsidR="006433C7">
        <w:rPr>
          <w:rFonts w:eastAsia="Calibri"/>
          <w:b/>
          <w:i/>
          <w:iCs/>
          <w:sz w:val="22"/>
          <w:szCs w:val="22"/>
        </w:rPr>
        <w:t xml:space="preserve">  </w:t>
      </w:r>
      <w:r w:rsidR="009D3034" w:rsidRPr="007637B8">
        <w:rPr>
          <w:rFonts w:eastAsia="Calibri"/>
          <w:b/>
          <w:i/>
          <w:iCs/>
          <w:sz w:val="22"/>
          <w:szCs w:val="22"/>
        </w:rPr>
        <w:t>Wet Lung</w:t>
      </w:r>
      <w:r w:rsidR="00791D98" w:rsidRPr="007637B8">
        <w:rPr>
          <w:rFonts w:eastAsia="Calibri"/>
          <w:b/>
          <w:i/>
          <w:iCs/>
          <w:sz w:val="22"/>
          <w:szCs w:val="22"/>
        </w:rPr>
        <w:t>.</w:t>
      </w:r>
      <w:r w:rsidR="009D3034" w:rsidRPr="002810CE">
        <w:rPr>
          <w:rFonts w:eastAsia="Calibri"/>
          <w:bCs/>
          <w:sz w:val="22"/>
          <w:szCs w:val="22"/>
        </w:rPr>
        <w:t xml:space="preserve">  </w:t>
      </w:r>
      <w:r w:rsidR="00791D98" w:rsidRPr="002810CE">
        <w:rPr>
          <w:rFonts w:eastAsia="Calibri"/>
          <w:bCs/>
          <w:sz w:val="22"/>
          <w:szCs w:val="22"/>
        </w:rPr>
        <w:t>Alveolar</w:t>
      </w:r>
      <w:r w:rsidR="009D3034" w:rsidRPr="002810CE">
        <w:rPr>
          <w:rFonts w:eastAsia="Calibri"/>
          <w:bCs/>
          <w:sz w:val="22"/>
          <w:szCs w:val="22"/>
        </w:rPr>
        <w:t>-interstitial edema creates a unique artifact referred to as ultrasound lung rockets</w:t>
      </w:r>
      <w:r w:rsidR="0026012F">
        <w:rPr>
          <w:rFonts w:eastAsia="Calibri"/>
          <w:bCs/>
          <w:sz w:val="22"/>
          <w:szCs w:val="22"/>
        </w:rPr>
        <w:t xml:space="preserve"> or B-lines, </w:t>
      </w:r>
      <w:r w:rsidR="00791D98" w:rsidRPr="002810CE">
        <w:rPr>
          <w:rFonts w:eastAsia="Calibri"/>
          <w:bCs/>
          <w:sz w:val="22"/>
          <w:szCs w:val="22"/>
        </w:rPr>
        <w:t>terms</w:t>
      </w:r>
      <w:r w:rsidR="009D3034" w:rsidRPr="002810CE">
        <w:rPr>
          <w:rFonts w:eastAsia="Calibri"/>
          <w:bCs/>
          <w:sz w:val="22"/>
          <w:szCs w:val="22"/>
        </w:rPr>
        <w:t xml:space="preserve"> </w:t>
      </w:r>
      <w:r w:rsidR="0026012F">
        <w:rPr>
          <w:rFonts w:eastAsia="Calibri"/>
          <w:bCs/>
          <w:sz w:val="22"/>
          <w:szCs w:val="22"/>
        </w:rPr>
        <w:t xml:space="preserve">that </w:t>
      </w:r>
      <w:r w:rsidR="009D3034" w:rsidRPr="002810CE">
        <w:rPr>
          <w:rFonts w:eastAsia="Calibri"/>
          <w:bCs/>
          <w:sz w:val="22"/>
          <w:szCs w:val="22"/>
        </w:rPr>
        <w:t>may be used interchangeably</w:t>
      </w:r>
      <w:r w:rsidR="0026012F">
        <w:rPr>
          <w:rFonts w:eastAsia="Calibri"/>
          <w:bCs/>
          <w:sz w:val="22"/>
          <w:szCs w:val="22"/>
        </w:rPr>
        <w:t>.</w:t>
      </w:r>
      <w:r w:rsidR="00791D98" w:rsidRPr="002810CE">
        <w:rPr>
          <w:rFonts w:eastAsia="Calibri"/>
          <w:bCs/>
          <w:sz w:val="22"/>
          <w:szCs w:val="22"/>
        </w:rPr>
        <w:t xml:space="preserve"> </w:t>
      </w:r>
      <w:r w:rsidR="009D3034" w:rsidRPr="002810CE">
        <w:rPr>
          <w:rFonts w:eastAsia="Calibri"/>
          <w:bCs/>
          <w:sz w:val="22"/>
          <w:szCs w:val="22"/>
        </w:rPr>
        <w:t xml:space="preserve">The use of “B” in B-lines is only because “B” follows “A” in the alphabet.  The vertical laser-like bright white, hyperechoic </w:t>
      </w:r>
      <w:r w:rsidR="00EF0464">
        <w:rPr>
          <w:rFonts w:eastAsia="Calibri"/>
          <w:bCs/>
          <w:sz w:val="22"/>
          <w:szCs w:val="22"/>
        </w:rPr>
        <w:t xml:space="preserve">linear </w:t>
      </w:r>
      <w:r w:rsidR="009D3034" w:rsidRPr="002810CE">
        <w:rPr>
          <w:rFonts w:eastAsia="Calibri"/>
          <w:bCs/>
          <w:sz w:val="22"/>
          <w:szCs w:val="22"/>
        </w:rPr>
        <w:t>streaks originate off the “</w:t>
      </w:r>
      <w:r w:rsidR="00EF0464">
        <w:rPr>
          <w:rFonts w:eastAsia="Calibri"/>
          <w:bCs/>
          <w:sz w:val="22"/>
          <w:szCs w:val="22"/>
        </w:rPr>
        <w:t>L</w:t>
      </w:r>
      <w:r w:rsidR="009D3034" w:rsidRPr="002810CE">
        <w:rPr>
          <w:rFonts w:eastAsia="Calibri"/>
          <w:bCs/>
          <w:sz w:val="22"/>
          <w:szCs w:val="22"/>
        </w:rPr>
        <w:t xml:space="preserve">ung </w:t>
      </w:r>
      <w:r w:rsidR="00EF0464">
        <w:rPr>
          <w:rFonts w:eastAsia="Calibri"/>
          <w:bCs/>
          <w:sz w:val="22"/>
          <w:szCs w:val="22"/>
        </w:rPr>
        <w:t>L</w:t>
      </w:r>
      <w:r w:rsidR="009D3034" w:rsidRPr="002810CE">
        <w:rPr>
          <w:rFonts w:eastAsia="Calibri"/>
          <w:bCs/>
          <w:sz w:val="22"/>
          <w:szCs w:val="22"/>
        </w:rPr>
        <w:t xml:space="preserve">ine” while extending through the far field </w:t>
      </w:r>
      <w:r w:rsidR="009D3034" w:rsidRPr="002810CE">
        <w:rPr>
          <w:rFonts w:eastAsia="Calibri"/>
          <w:bCs/>
          <w:i/>
          <w:iCs/>
          <w:sz w:val="22"/>
          <w:szCs w:val="22"/>
        </w:rPr>
        <w:t>without</w:t>
      </w:r>
      <w:r w:rsidR="009D3034" w:rsidRPr="002810CE">
        <w:rPr>
          <w:rFonts w:eastAsia="Calibri"/>
          <w:bCs/>
          <w:sz w:val="22"/>
          <w:szCs w:val="22"/>
        </w:rPr>
        <w:t xml:space="preserve"> fading while swinging like a pendulum in synchrony with phases of respiration</w:t>
      </w:r>
      <w:r w:rsidR="00EF0464">
        <w:rPr>
          <w:rFonts w:eastAsia="Calibri"/>
          <w:bCs/>
          <w:sz w:val="22"/>
          <w:szCs w:val="22"/>
        </w:rPr>
        <w:t xml:space="preserve"> and obliterating A-lines</w:t>
      </w:r>
      <w:r w:rsidR="009D3034" w:rsidRPr="002810CE">
        <w:rPr>
          <w:rFonts w:eastAsia="Calibri"/>
          <w:bCs/>
          <w:sz w:val="22"/>
          <w:szCs w:val="22"/>
        </w:rPr>
        <w:t>.  The</w:t>
      </w:r>
      <w:r w:rsidR="002842E0" w:rsidRPr="002810CE">
        <w:rPr>
          <w:rFonts w:eastAsia="Calibri"/>
          <w:bCs/>
          <w:sz w:val="22"/>
          <w:szCs w:val="22"/>
        </w:rPr>
        <w:t>ir</w:t>
      </w:r>
      <w:r w:rsidR="009D3034" w:rsidRPr="002810CE">
        <w:rPr>
          <w:rFonts w:eastAsia="Calibri"/>
          <w:bCs/>
          <w:sz w:val="22"/>
          <w:szCs w:val="22"/>
        </w:rPr>
        <w:t xml:space="preserve"> presence is referred to as alveolar-interstitial syndrome</w:t>
      </w:r>
      <w:r w:rsidR="00EF0464">
        <w:rPr>
          <w:rFonts w:eastAsia="Calibri"/>
          <w:bCs/>
          <w:sz w:val="22"/>
          <w:szCs w:val="22"/>
        </w:rPr>
        <w:t xml:space="preserve"> (AIS)</w:t>
      </w:r>
      <w:r w:rsidR="009D3034" w:rsidRPr="002810CE">
        <w:rPr>
          <w:rFonts w:eastAsia="Calibri"/>
          <w:bCs/>
          <w:sz w:val="22"/>
          <w:szCs w:val="22"/>
        </w:rPr>
        <w:t xml:space="preserve"> because a pattern-based approach is needed for developing a working diagnosis as to </w:t>
      </w:r>
      <w:r w:rsidR="00EF0464">
        <w:rPr>
          <w:rFonts w:eastAsia="Calibri"/>
          <w:bCs/>
          <w:sz w:val="22"/>
          <w:szCs w:val="22"/>
        </w:rPr>
        <w:t>AIS</w:t>
      </w:r>
      <w:r w:rsidR="00EF0464" w:rsidRPr="002810CE">
        <w:rPr>
          <w:rFonts w:eastAsia="Calibri"/>
          <w:bCs/>
          <w:sz w:val="22"/>
          <w:szCs w:val="22"/>
        </w:rPr>
        <w:t xml:space="preserve"> </w:t>
      </w:r>
      <w:r w:rsidR="00EF0464">
        <w:rPr>
          <w:rFonts w:eastAsia="Calibri"/>
          <w:bCs/>
          <w:sz w:val="22"/>
          <w:szCs w:val="22"/>
        </w:rPr>
        <w:t>characterization (</w:t>
      </w:r>
      <w:r w:rsidR="00E6200C">
        <w:rPr>
          <w:rFonts w:eastAsia="Calibri"/>
          <w:bCs/>
          <w:sz w:val="22"/>
          <w:szCs w:val="22"/>
        </w:rPr>
        <w:t>"</w:t>
      </w:r>
      <w:r w:rsidR="00EF0464">
        <w:rPr>
          <w:rFonts w:eastAsia="Calibri"/>
          <w:bCs/>
          <w:sz w:val="22"/>
          <w:szCs w:val="22"/>
        </w:rPr>
        <w:t>water, blood, or pus</w:t>
      </w:r>
      <w:r w:rsidR="00E6200C">
        <w:rPr>
          <w:rFonts w:eastAsia="Calibri"/>
          <w:bCs/>
          <w:sz w:val="22"/>
          <w:szCs w:val="22"/>
        </w:rPr>
        <w:t>"</w:t>
      </w:r>
      <w:r w:rsidR="00EF0464">
        <w:rPr>
          <w:rFonts w:eastAsia="Calibri"/>
          <w:bCs/>
          <w:sz w:val="22"/>
          <w:szCs w:val="22"/>
        </w:rPr>
        <w:t>)</w:t>
      </w:r>
      <w:r w:rsidR="009D3034" w:rsidRPr="002810CE">
        <w:rPr>
          <w:rFonts w:eastAsia="Calibri"/>
          <w:bCs/>
          <w:sz w:val="22"/>
          <w:szCs w:val="22"/>
        </w:rPr>
        <w:t xml:space="preserve">.  </w:t>
      </w:r>
      <w:r w:rsidR="00EF0464">
        <w:rPr>
          <w:rFonts w:eastAsia="Calibri"/>
          <w:bCs/>
          <w:sz w:val="22"/>
          <w:szCs w:val="22"/>
        </w:rPr>
        <w:t xml:space="preserve">The vertical artifact is caused by the cuffing of alveoli around the edema resulting in a near field aperture </w:t>
      </w:r>
      <w:r w:rsidR="00E6200C">
        <w:rPr>
          <w:rFonts w:eastAsia="Calibri"/>
          <w:bCs/>
          <w:sz w:val="22"/>
          <w:szCs w:val="22"/>
        </w:rPr>
        <w:t xml:space="preserve">and </w:t>
      </w:r>
      <w:r w:rsidR="00EF0464">
        <w:rPr>
          <w:rFonts w:eastAsia="Calibri"/>
          <w:bCs/>
          <w:sz w:val="22"/>
          <w:szCs w:val="22"/>
        </w:rPr>
        <w:t>acoustic chamber.</w:t>
      </w:r>
      <w:r w:rsidR="006433C7">
        <w:rPr>
          <w:rFonts w:eastAsia="Calibri"/>
          <w:bCs/>
          <w:sz w:val="22"/>
          <w:szCs w:val="22"/>
        </w:rPr>
        <w:t xml:space="preserve">  </w:t>
      </w:r>
      <w:r w:rsidR="00E6200C">
        <w:rPr>
          <w:rFonts w:eastAsia="Calibri"/>
          <w:bCs/>
          <w:sz w:val="22"/>
          <w:szCs w:val="22"/>
        </w:rPr>
        <w:t>"</w:t>
      </w:r>
      <w:r w:rsidR="00EF0464" w:rsidRPr="00BF6FDE">
        <w:rPr>
          <w:rFonts w:eastAsia="Calibri"/>
          <w:b/>
          <w:sz w:val="22"/>
          <w:szCs w:val="22"/>
        </w:rPr>
        <w:t>Pseudo B-lines</w:t>
      </w:r>
      <w:r w:rsidR="00E6200C">
        <w:rPr>
          <w:rFonts w:eastAsia="Calibri"/>
          <w:b/>
          <w:sz w:val="22"/>
          <w:szCs w:val="22"/>
        </w:rPr>
        <w:t>"</w:t>
      </w:r>
      <w:r w:rsidR="00EF0464">
        <w:rPr>
          <w:rFonts w:eastAsia="Calibri"/>
          <w:bCs/>
          <w:sz w:val="22"/>
          <w:szCs w:val="22"/>
        </w:rPr>
        <w:t xml:space="preserve"> is a term </w:t>
      </w:r>
      <w:r w:rsidR="00E6200C">
        <w:rPr>
          <w:rFonts w:eastAsia="Calibri"/>
          <w:bCs/>
          <w:sz w:val="22"/>
          <w:szCs w:val="22"/>
        </w:rPr>
        <w:t>created</w:t>
      </w:r>
      <w:r w:rsidR="00EF0464">
        <w:rPr>
          <w:rFonts w:eastAsia="Calibri"/>
          <w:bCs/>
          <w:sz w:val="22"/>
          <w:szCs w:val="22"/>
        </w:rPr>
        <w:t xml:space="preserve"> </w:t>
      </w:r>
      <w:r w:rsidR="000604A2">
        <w:rPr>
          <w:rFonts w:eastAsia="Calibri"/>
          <w:bCs/>
          <w:sz w:val="22"/>
          <w:szCs w:val="22"/>
        </w:rPr>
        <w:t xml:space="preserve">and published </w:t>
      </w:r>
      <w:r w:rsidR="00EF0464">
        <w:rPr>
          <w:rFonts w:eastAsia="Calibri"/>
          <w:bCs/>
          <w:sz w:val="22"/>
          <w:szCs w:val="22"/>
        </w:rPr>
        <w:t xml:space="preserve">by the </w:t>
      </w:r>
      <w:r w:rsidR="00E6200C">
        <w:rPr>
          <w:rFonts w:eastAsia="Calibri"/>
          <w:bCs/>
          <w:sz w:val="22"/>
          <w:szCs w:val="22"/>
        </w:rPr>
        <w:t xml:space="preserve">speaker </w:t>
      </w:r>
      <w:r w:rsidR="00EF0464">
        <w:rPr>
          <w:rFonts w:eastAsia="Calibri"/>
          <w:bCs/>
          <w:sz w:val="22"/>
          <w:szCs w:val="22"/>
        </w:rPr>
        <w:t>to describe non-AIS causes such as nodules and gastric ingesta. The Vet BLUE</w:t>
      </w:r>
      <w:r w:rsidR="00EF0464" w:rsidRPr="002810CE">
        <w:rPr>
          <w:rFonts w:eastAsia="Calibri"/>
          <w:bCs/>
          <w:sz w:val="22"/>
          <w:szCs w:val="22"/>
          <w:vertAlign w:val="superscript"/>
        </w:rPr>
        <w:sym w:font="Symbol" w:char="F0D2"/>
      </w:r>
      <w:r w:rsidR="00EF0464">
        <w:rPr>
          <w:rFonts w:eastAsia="Calibri"/>
          <w:bCs/>
          <w:sz w:val="22"/>
          <w:szCs w:val="22"/>
          <w:vertAlign w:val="superscript"/>
        </w:rPr>
        <w:t xml:space="preserve"> </w:t>
      </w:r>
      <w:r w:rsidR="00EF0464">
        <w:rPr>
          <w:rFonts w:eastAsia="Calibri"/>
          <w:bCs/>
          <w:sz w:val="22"/>
          <w:szCs w:val="22"/>
        </w:rPr>
        <w:t>B-line Scoring System divides B-lines into "Weak</w:t>
      </w:r>
      <w:r w:rsidR="00E6200C">
        <w:rPr>
          <w:rFonts w:eastAsia="Calibri"/>
          <w:bCs/>
          <w:sz w:val="22"/>
          <w:szCs w:val="22"/>
        </w:rPr>
        <w:t xml:space="preserve"> Positives</w:t>
      </w:r>
      <w:r w:rsidR="00EF0464">
        <w:rPr>
          <w:rFonts w:eastAsia="Calibri"/>
          <w:bCs/>
          <w:sz w:val="22"/>
          <w:szCs w:val="22"/>
        </w:rPr>
        <w:t xml:space="preserve">" </w:t>
      </w:r>
      <w:r w:rsidR="000604A2">
        <w:rPr>
          <w:rFonts w:eastAsia="Calibri"/>
          <w:bCs/>
          <w:sz w:val="22"/>
          <w:szCs w:val="22"/>
        </w:rPr>
        <w:t xml:space="preserve">as 1,2, and 3 </w:t>
      </w:r>
      <w:r w:rsidR="00EF0464">
        <w:rPr>
          <w:rFonts w:eastAsia="Calibri"/>
          <w:bCs/>
          <w:sz w:val="22"/>
          <w:szCs w:val="22"/>
        </w:rPr>
        <w:t xml:space="preserve">and "Strong </w:t>
      </w:r>
      <w:r w:rsidR="00E6200C">
        <w:rPr>
          <w:rFonts w:eastAsia="Calibri"/>
          <w:bCs/>
          <w:sz w:val="22"/>
          <w:szCs w:val="22"/>
        </w:rPr>
        <w:t>P</w:t>
      </w:r>
      <w:r w:rsidR="00EF0464">
        <w:rPr>
          <w:rFonts w:eastAsia="Calibri"/>
          <w:bCs/>
          <w:sz w:val="22"/>
          <w:szCs w:val="22"/>
        </w:rPr>
        <w:t>ositives</w:t>
      </w:r>
      <w:r w:rsidR="00E6200C">
        <w:rPr>
          <w:rFonts w:eastAsia="Calibri"/>
          <w:bCs/>
          <w:sz w:val="22"/>
          <w:szCs w:val="22"/>
        </w:rPr>
        <w:t>"</w:t>
      </w:r>
      <w:r w:rsidR="000604A2">
        <w:rPr>
          <w:rFonts w:eastAsia="Calibri"/>
          <w:bCs/>
          <w:sz w:val="22"/>
          <w:szCs w:val="22"/>
        </w:rPr>
        <w:t xml:space="preserve"> as &gt;3 and infinity (∞).</w:t>
      </w:r>
      <w:r w:rsidR="00EC3165">
        <w:rPr>
          <w:rFonts w:eastAsia="Calibri"/>
          <w:b/>
          <w:i/>
          <w:iCs/>
          <w:noProof/>
          <w:sz w:val="22"/>
          <w:szCs w:val="22"/>
        </w:rPr>
        <w:t xml:space="preserve">  </w:t>
      </w:r>
    </w:p>
    <w:p w14:paraId="46D9C13B" w14:textId="77777777" w:rsidR="00EC3165" w:rsidRDefault="00EC3165" w:rsidP="00FB7335">
      <w:pPr>
        <w:rPr>
          <w:rFonts w:eastAsia="Calibri"/>
          <w:bCs/>
          <w:sz w:val="22"/>
          <w:szCs w:val="22"/>
        </w:rPr>
      </w:pPr>
    </w:p>
    <w:p w14:paraId="4E3246A6" w14:textId="6C618039" w:rsidR="00A77684" w:rsidRPr="007637B8" w:rsidRDefault="00A77684" w:rsidP="00A77684">
      <w:pPr>
        <w:rPr>
          <w:rFonts w:eastAsia="Calibri"/>
          <w:b/>
          <w:i/>
          <w:iCs/>
          <w:sz w:val="22"/>
          <w:szCs w:val="22"/>
        </w:rPr>
      </w:pPr>
      <w:r w:rsidRPr="007637B8">
        <w:rPr>
          <w:rFonts w:eastAsia="Calibri"/>
          <w:b/>
          <w:i/>
          <w:iCs/>
          <w:noProof/>
          <w:sz w:val="22"/>
          <w:szCs w:val="22"/>
        </w:rPr>
        <w:t xml:space="preserve">Expectations of </w:t>
      </w:r>
      <w:r w:rsidRPr="007637B8">
        <w:rPr>
          <w:rFonts w:eastAsia="Calibri"/>
          <w:b/>
          <w:i/>
          <w:iCs/>
          <w:sz w:val="22"/>
          <w:szCs w:val="22"/>
        </w:rPr>
        <w:t>"Wet Lung" versus "Dry Lung" Artifacts in Normalcy</w:t>
      </w:r>
    </w:p>
    <w:p w14:paraId="79CD3CBF" w14:textId="013E7FC4" w:rsidR="00A77684" w:rsidRDefault="00A77684" w:rsidP="00A77684">
      <w:pPr>
        <w:rPr>
          <w:rFonts w:eastAsia="Calibri"/>
          <w:bCs/>
          <w:sz w:val="22"/>
          <w:szCs w:val="22"/>
        </w:rPr>
      </w:pPr>
      <w:r w:rsidRPr="002810CE">
        <w:rPr>
          <w:rFonts w:eastAsia="Calibri"/>
          <w:bCs/>
          <w:sz w:val="22"/>
          <w:szCs w:val="22"/>
        </w:rPr>
        <w:t>From our Vet BLUE</w:t>
      </w:r>
      <w:r w:rsidRPr="002810CE">
        <w:rPr>
          <w:rFonts w:eastAsia="Calibri"/>
          <w:bCs/>
          <w:sz w:val="22"/>
          <w:szCs w:val="22"/>
          <w:vertAlign w:val="superscript"/>
        </w:rPr>
        <w:sym w:font="Symbol" w:char="F0D2"/>
      </w:r>
      <w:r w:rsidRPr="002810CE">
        <w:rPr>
          <w:rFonts w:eastAsia="Calibri"/>
          <w:bCs/>
          <w:sz w:val="22"/>
          <w:szCs w:val="22"/>
        </w:rPr>
        <w:t xml:space="preserve"> research, expect </w:t>
      </w:r>
      <w:r w:rsidR="000F28BB">
        <w:rPr>
          <w:rFonts w:eastAsia="Calibri"/>
          <w:bCs/>
          <w:sz w:val="22"/>
          <w:szCs w:val="22"/>
        </w:rPr>
        <w:t>"Dry Lung All Vet BLUE</w:t>
      </w:r>
      <w:r w:rsidR="000F28BB" w:rsidRPr="002810CE">
        <w:rPr>
          <w:rFonts w:eastAsia="Calibri"/>
          <w:bCs/>
          <w:sz w:val="22"/>
          <w:szCs w:val="22"/>
          <w:vertAlign w:val="superscript"/>
        </w:rPr>
        <w:sym w:font="Symbol" w:char="F0D2"/>
      </w:r>
      <w:r w:rsidR="000F28BB">
        <w:rPr>
          <w:rFonts w:eastAsia="Calibri"/>
          <w:bCs/>
          <w:sz w:val="22"/>
          <w:szCs w:val="22"/>
        </w:rPr>
        <w:t xml:space="preserve"> Views" </w:t>
      </w:r>
      <w:r w:rsidRPr="002810CE">
        <w:rPr>
          <w:rFonts w:eastAsia="Calibri"/>
          <w:bCs/>
          <w:sz w:val="22"/>
          <w:szCs w:val="22"/>
        </w:rPr>
        <w:t>in adult dogs and cats and puppies and kittens over 6-weeks of age.  A single B-line at a single regional view is uncommon but can be also support a “</w:t>
      </w:r>
      <w:r>
        <w:rPr>
          <w:rFonts w:eastAsia="Calibri"/>
          <w:bCs/>
          <w:sz w:val="22"/>
          <w:szCs w:val="22"/>
        </w:rPr>
        <w:t>D</w:t>
      </w:r>
      <w:r w:rsidRPr="002810CE">
        <w:rPr>
          <w:rFonts w:eastAsia="Calibri"/>
          <w:bCs/>
          <w:sz w:val="22"/>
          <w:szCs w:val="22"/>
        </w:rPr>
        <w:t xml:space="preserve">ry </w:t>
      </w:r>
      <w:r>
        <w:rPr>
          <w:rFonts w:eastAsia="Calibri"/>
          <w:bCs/>
          <w:sz w:val="22"/>
          <w:szCs w:val="22"/>
        </w:rPr>
        <w:t>Lung</w:t>
      </w:r>
      <w:r w:rsidR="000F28BB">
        <w:rPr>
          <w:rFonts w:eastAsia="Calibri"/>
          <w:bCs/>
          <w:sz w:val="22"/>
          <w:szCs w:val="22"/>
        </w:rPr>
        <w:t>"</w:t>
      </w:r>
      <w:r>
        <w:rPr>
          <w:rFonts w:eastAsia="Calibri"/>
          <w:bCs/>
          <w:sz w:val="22"/>
          <w:szCs w:val="22"/>
        </w:rPr>
        <w:t xml:space="preserve"> </w:t>
      </w:r>
      <w:r w:rsidRPr="002810CE">
        <w:rPr>
          <w:rFonts w:eastAsia="Calibri"/>
          <w:bCs/>
          <w:sz w:val="22"/>
          <w:szCs w:val="22"/>
        </w:rPr>
        <w:t>Vet BLUE</w:t>
      </w:r>
      <w:r w:rsidRPr="002810CE">
        <w:rPr>
          <w:rFonts w:eastAsia="Calibri"/>
          <w:bCs/>
          <w:sz w:val="22"/>
          <w:szCs w:val="22"/>
          <w:vertAlign w:val="superscript"/>
        </w:rPr>
        <w:sym w:font="Symbol" w:char="F0D2"/>
      </w:r>
      <w:r w:rsidRPr="002810CE">
        <w:rPr>
          <w:rFonts w:eastAsia="Calibri"/>
          <w:bCs/>
          <w:sz w:val="22"/>
          <w:szCs w:val="22"/>
        </w:rPr>
        <w:t xml:space="preserve"> profile</w:t>
      </w:r>
      <w:r w:rsidR="000F28BB">
        <w:rPr>
          <w:rFonts w:eastAsia="Calibri"/>
          <w:bCs/>
          <w:sz w:val="22"/>
          <w:szCs w:val="22"/>
        </w:rPr>
        <w:t>.</w:t>
      </w:r>
      <w:r w:rsidRPr="002810CE">
        <w:rPr>
          <w:rFonts w:eastAsia="Calibri"/>
          <w:bCs/>
          <w:sz w:val="22"/>
          <w:szCs w:val="22"/>
        </w:rPr>
        <w:t xml:space="preserve"> The bottom line is to place all B-lines during Vet BLUE</w:t>
      </w:r>
      <w:r w:rsidRPr="002810CE">
        <w:rPr>
          <w:rFonts w:eastAsia="Calibri"/>
          <w:bCs/>
          <w:sz w:val="22"/>
          <w:szCs w:val="22"/>
          <w:vertAlign w:val="superscript"/>
        </w:rPr>
        <w:sym w:font="Symbol" w:char="F0D2"/>
      </w:r>
      <w:r w:rsidRPr="002810CE">
        <w:rPr>
          <w:rFonts w:eastAsia="Calibri"/>
          <w:bCs/>
          <w:sz w:val="22"/>
          <w:szCs w:val="22"/>
        </w:rPr>
        <w:t xml:space="preserve"> in clinical context and record your findings for future comparison.</w:t>
      </w:r>
    </w:p>
    <w:p w14:paraId="3088105C" w14:textId="6EE86E77" w:rsidR="002842E0" w:rsidRPr="002810CE" w:rsidRDefault="002842E0" w:rsidP="00FB7335">
      <w:pPr>
        <w:rPr>
          <w:rFonts w:eastAsia="Calibri"/>
          <w:bCs/>
          <w:sz w:val="22"/>
          <w:szCs w:val="22"/>
        </w:rPr>
      </w:pPr>
    </w:p>
    <w:p w14:paraId="65E2AB49" w14:textId="4A1B9F75" w:rsidR="002842E0" w:rsidRPr="002810CE" w:rsidRDefault="002842E0" w:rsidP="00FB7335">
      <w:pPr>
        <w:rPr>
          <w:rFonts w:eastAsia="Calibri"/>
          <w:b/>
          <w:sz w:val="22"/>
          <w:szCs w:val="22"/>
        </w:rPr>
      </w:pPr>
      <w:r w:rsidRPr="002810CE">
        <w:rPr>
          <w:rFonts w:eastAsia="Calibri"/>
          <w:b/>
          <w:sz w:val="22"/>
          <w:szCs w:val="22"/>
        </w:rPr>
        <w:t xml:space="preserve">Quick Facts - B-lines or </w:t>
      </w:r>
      <w:r w:rsidR="00E6200C">
        <w:rPr>
          <w:rFonts w:eastAsia="Calibri"/>
          <w:b/>
          <w:sz w:val="22"/>
          <w:szCs w:val="22"/>
        </w:rPr>
        <w:t>U</w:t>
      </w:r>
      <w:r w:rsidRPr="002810CE">
        <w:rPr>
          <w:rFonts w:eastAsia="Calibri"/>
          <w:b/>
          <w:sz w:val="22"/>
          <w:szCs w:val="22"/>
        </w:rPr>
        <w:t xml:space="preserve">ltrasound </w:t>
      </w:r>
      <w:r w:rsidR="00E6200C">
        <w:rPr>
          <w:rFonts w:eastAsia="Calibri"/>
          <w:b/>
          <w:sz w:val="22"/>
          <w:szCs w:val="22"/>
        </w:rPr>
        <w:t>L</w:t>
      </w:r>
      <w:r w:rsidRPr="002810CE">
        <w:rPr>
          <w:rFonts w:eastAsia="Calibri"/>
          <w:b/>
          <w:sz w:val="22"/>
          <w:szCs w:val="22"/>
        </w:rPr>
        <w:t xml:space="preserve">ung </w:t>
      </w:r>
      <w:r w:rsidR="00E6200C">
        <w:rPr>
          <w:rFonts w:eastAsia="Calibri"/>
          <w:b/>
          <w:sz w:val="22"/>
          <w:szCs w:val="22"/>
        </w:rPr>
        <w:t>R</w:t>
      </w:r>
      <w:r w:rsidRPr="002810CE">
        <w:rPr>
          <w:rFonts w:eastAsia="Calibri"/>
          <w:b/>
          <w:sz w:val="22"/>
          <w:szCs w:val="22"/>
        </w:rPr>
        <w:t xml:space="preserve">ockets do the </w:t>
      </w:r>
      <w:r w:rsidR="008759B1">
        <w:rPr>
          <w:rFonts w:eastAsia="Calibri"/>
          <w:b/>
          <w:sz w:val="22"/>
          <w:szCs w:val="22"/>
        </w:rPr>
        <w:t>F</w:t>
      </w:r>
      <w:r w:rsidRPr="002810CE">
        <w:rPr>
          <w:rFonts w:eastAsia="Calibri"/>
          <w:b/>
          <w:sz w:val="22"/>
          <w:szCs w:val="22"/>
        </w:rPr>
        <w:t xml:space="preserve">ollowing: </w:t>
      </w:r>
    </w:p>
    <w:p w14:paraId="03EE3002" w14:textId="20C115E9" w:rsidR="002842E0" w:rsidRPr="002810CE" w:rsidRDefault="002842E0" w:rsidP="002842E0">
      <w:pPr>
        <w:pStyle w:val="ListParagraph"/>
        <w:numPr>
          <w:ilvl w:val="0"/>
          <w:numId w:val="8"/>
        </w:numPr>
        <w:rPr>
          <w:rFonts w:eastAsia="Calibri"/>
          <w:bCs/>
          <w:sz w:val="22"/>
          <w:szCs w:val="22"/>
        </w:rPr>
      </w:pPr>
      <w:r w:rsidRPr="002810CE">
        <w:rPr>
          <w:rFonts w:eastAsia="Calibri"/>
          <w:bCs/>
          <w:sz w:val="22"/>
          <w:szCs w:val="22"/>
        </w:rPr>
        <w:t xml:space="preserve">Immediately rule out </w:t>
      </w:r>
      <w:r w:rsidR="00A77684">
        <w:rPr>
          <w:rFonts w:eastAsia="Calibri"/>
          <w:bCs/>
          <w:sz w:val="22"/>
          <w:szCs w:val="22"/>
        </w:rPr>
        <w:t>PTX</w:t>
      </w:r>
      <w:r w:rsidR="00A77684" w:rsidRPr="002810CE">
        <w:rPr>
          <w:rFonts w:eastAsia="Calibri"/>
          <w:bCs/>
          <w:sz w:val="22"/>
          <w:szCs w:val="22"/>
        </w:rPr>
        <w:t xml:space="preserve"> </w:t>
      </w:r>
      <w:r w:rsidRPr="002810CE">
        <w:rPr>
          <w:rFonts w:eastAsia="Calibri"/>
          <w:bCs/>
          <w:sz w:val="22"/>
          <w:szCs w:val="22"/>
        </w:rPr>
        <w:t xml:space="preserve">at that location </w:t>
      </w:r>
      <w:r w:rsidR="00EF0464">
        <w:rPr>
          <w:rFonts w:eastAsia="Calibri"/>
          <w:bCs/>
          <w:sz w:val="22"/>
          <w:szCs w:val="22"/>
        </w:rPr>
        <w:t>along</w:t>
      </w:r>
      <w:r w:rsidR="00EF0464" w:rsidRPr="002810CE">
        <w:rPr>
          <w:rFonts w:eastAsia="Calibri"/>
          <w:bCs/>
          <w:sz w:val="22"/>
          <w:szCs w:val="22"/>
        </w:rPr>
        <w:t xml:space="preserve"> </w:t>
      </w:r>
      <w:r w:rsidRPr="002810CE">
        <w:rPr>
          <w:rFonts w:eastAsia="Calibri"/>
          <w:bCs/>
          <w:sz w:val="22"/>
          <w:szCs w:val="22"/>
        </w:rPr>
        <w:t>the thoracic wall</w:t>
      </w:r>
    </w:p>
    <w:p w14:paraId="2E596433" w14:textId="23575E91" w:rsidR="002842E0" w:rsidRPr="002810CE" w:rsidRDefault="00EF0464" w:rsidP="002842E0">
      <w:pPr>
        <w:pStyle w:val="ListParagraph"/>
        <w:numPr>
          <w:ilvl w:val="0"/>
          <w:numId w:val="8"/>
        </w:numPr>
        <w:rPr>
          <w:rFonts w:eastAsia="Calibri"/>
          <w:bCs/>
          <w:sz w:val="22"/>
          <w:szCs w:val="22"/>
        </w:rPr>
      </w:pPr>
      <w:r>
        <w:rPr>
          <w:rFonts w:eastAsia="Calibri"/>
          <w:bCs/>
          <w:sz w:val="22"/>
          <w:szCs w:val="22"/>
        </w:rPr>
        <w:t>Represent</w:t>
      </w:r>
      <w:r w:rsidRPr="002810CE">
        <w:rPr>
          <w:rFonts w:eastAsia="Calibri"/>
          <w:bCs/>
          <w:sz w:val="22"/>
          <w:szCs w:val="22"/>
        </w:rPr>
        <w:t xml:space="preserve"> </w:t>
      </w:r>
      <w:r w:rsidR="002842E0" w:rsidRPr="002810CE">
        <w:rPr>
          <w:rFonts w:eastAsia="Calibri"/>
          <w:bCs/>
          <w:sz w:val="22"/>
          <w:szCs w:val="22"/>
        </w:rPr>
        <w:t>lung contusion in trauma</w:t>
      </w:r>
      <w:r w:rsidR="00437990" w:rsidRPr="002810CE">
        <w:rPr>
          <w:rFonts w:eastAsia="Calibri"/>
          <w:bCs/>
          <w:sz w:val="22"/>
          <w:szCs w:val="22"/>
        </w:rPr>
        <w:t xml:space="preserve"> until proven otherwise</w:t>
      </w:r>
    </w:p>
    <w:p w14:paraId="79EF6059" w14:textId="1D94C8EB" w:rsidR="002842E0" w:rsidRDefault="002842E0" w:rsidP="002842E0">
      <w:pPr>
        <w:pStyle w:val="ListParagraph"/>
        <w:numPr>
          <w:ilvl w:val="0"/>
          <w:numId w:val="8"/>
        </w:numPr>
        <w:rPr>
          <w:rFonts w:eastAsia="Calibri"/>
          <w:bCs/>
          <w:sz w:val="22"/>
          <w:szCs w:val="22"/>
        </w:rPr>
      </w:pPr>
      <w:r w:rsidRPr="002810CE">
        <w:rPr>
          <w:rFonts w:eastAsia="Calibri"/>
          <w:bCs/>
          <w:sz w:val="22"/>
          <w:szCs w:val="22"/>
        </w:rPr>
        <w:t>Guide diuretic use in left-sided congestive heart failure patients</w:t>
      </w:r>
    </w:p>
    <w:p w14:paraId="6FEC9F48" w14:textId="186B985D" w:rsidR="00EF0464" w:rsidRPr="002810CE" w:rsidRDefault="00EF0464" w:rsidP="002842E0">
      <w:pPr>
        <w:pStyle w:val="ListParagraph"/>
        <w:numPr>
          <w:ilvl w:val="0"/>
          <w:numId w:val="8"/>
        </w:numPr>
        <w:rPr>
          <w:rFonts w:eastAsia="Calibri"/>
          <w:bCs/>
          <w:sz w:val="22"/>
          <w:szCs w:val="22"/>
        </w:rPr>
      </w:pPr>
      <w:r>
        <w:rPr>
          <w:rFonts w:eastAsia="Calibri"/>
          <w:bCs/>
          <w:sz w:val="22"/>
          <w:szCs w:val="22"/>
        </w:rPr>
        <w:t>Guide and track therapy for all "Wet Lung" conditions</w:t>
      </w:r>
    </w:p>
    <w:p w14:paraId="590DE0D8" w14:textId="2A724D49" w:rsidR="002842E0" w:rsidRPr="002810CE" w:rsidRDefault="002842E0" w:rsidP="002842E0">
      <w:pPr>
        <w:pStyle w:val="ListParagraph"/>
        <w:numPr>
          <w:ilvl w:val="0"/>
          <w:numId w:val="8"/>
        </w:numPr>
        <w:rPr>
          <w:rFonts w:eastAsia="Calibri"/>
          <w:bCs/>
          <w:sz w:val="22"/>
          <w:szCs w:val="22"/>
        </w:rPr>
      </w:pPr>
      <w:r w:rsidRPr="002810CE">
        <w:rPr>
          <w:rFonts w:eastAsia="Calibri"/>
          <w:bCs/>
          <w:sz w:val="22"/>
          <w:szCs w:val="22"/>
        </w:rPr>
        <w:t>Their absence</w:t>
      </w:r>
      <w:r w:rsidR="00791D98" w:rsidRPr="002810CE">
        <w:rPr>
          <w:rFonts w:eastAsia="Calibri"/>
          <w:bCs/>
          <w:sz w:val="22"/>
          <w:szCs w:val="22"/>
        </w:rPr>
        <w:t xml:space="preserve"> with </w:t>
      </w:r>
      <w:r w:rsidR="00EF0464">
        <w:rPr>
          <w:rFonts w:eastAsia="Calibri"/>
          <w:bCs/>
          <w:sz w:val="22"/>
          <w:szCs w:val="22"/>
        </w:rPr>
        <w:t>"D</w:t>
      </w:r>
      <w:r w:rsidR="00791D98" w:rsidRPr="002810CE">
        <w:rPr>
          <w:rFonts w:eastAsia="Calibri"/>
          <w:bCs/>
          <w:sz w:val="22"/>
          <w:szCs w:val="22"/>
        </w:rPr>
        <w:t xml:space="preserve">ry </w:t>
      </w:r>
      <w:r w:rsidR="00EF0464">
        <w:rPr>
          <w:rFonts w:eastAsia="Calibri"/>
          <w:bCs/>
          <w:sz w:val="22"/>
          <w:szCs w:val="22"/>
        </w:rPr>
        <w:t>L</w:t>
      </w:r>
      <w:r w:rsidR="00791D98" w:rsidRPr="002810CE">
        <w:rPr>
          <w:rFonts w:eastAsia="Calibri"/>
          <w:bCs/>
          <w:sz w:val="22"/>
          <w:szCs w:val="22"/>
        </w:rPr>
        <w:t>ung all Vet BLUE</w:t>
      </w:r>
      <w:r w:rsidR="00EF0464" w:rsidRPr="002810CE">
        <w:rPr>
          <w:rFonts w:eastAsia="Calibri"/>
          <w:bCs/>
          <w:sz w:val="22"/>
          <w:szCs w:val="22"/>
          <w:vertAlign w:val="superscript"/>
        </w:rPr>
        <w:sym w:font="Symbol" w:char="F0D2"/>
      </w:r>
      <w:r w:rsidR="00791D98" w:rsidRPr="002810CE">
        <w:rPr>
          <w:rFonts w:eastAsia="Calibri"/>
          <w:bCs/>
          <w:sz w:val="22"/>
          <w:szCs w:val="22"/>
        </w:rPr>
        <w:t xml:space="preserve"> views</w:t>
      </w:r>
      <w:r w:rsidR="00EF0464">
        <w:rPr>
          <w:rFonts w:eastAsia="Calibri"/>
          <w:bCs/>
          <w:sz w:val="22"/>
          <w:szCs w:val="22"/>
        </w:rPr>
        <w:t>"</w:t>
      </w:r>
      <w:r w:rsidRPr="002810CE">
        <w:rPr>
          <w:rFonts w:eastAsia="Calibri"/>
          <w:bCs/>
          <w:sz w:val="22"/>
          <w:szCs w:val="22"/>
        </w:rPr>
        <w:t xml:space="preserve"> rules out </w:t>
      </w:r>
      <w:r w:rsidR="00791D98" w:rsidRPr="007637B8">
        <w:rPr>
          <w:rFonts w:eastAsia="Calibri"/>
          <w:bCs/>
          <w:i/>
          <w:iCs/>
          <w:sz w:val="22"/>
          <w:szCs w:val="22"/>
        </w:rPr>
        <w:t>all</w:t>
      </w:r>
      <w:r w:rsidR="00791D98" w:rsidRPr="002810CE">
        <w:rPr>
          <w:rFonts w:eastAsia="Calibri"/>
          <w:bCs/>
          <w:sz w:val="22"/>
          <w:szCs w:val="22"/>
        </w:rPr>
        <w:t xml:space="preserve"> common </w:t>
      </w:r>
      <w:r w:rsidR="00EF0464">
        <w:rPr>
          <w:rFonts w:eastAsia="Calibri"/>
          <w:bCs/>
          <w:sz w:val="22"/>
          <w:szCs w:val="22"/>
        </w:rPr>
        <w:t>"W</w:t>
      </w:r>
      <w:r w:rsidR="00791D98" w:rsidRPr="002810CE">
        <w:rPr>
          <w:rFonts w:eastAsia="Calibri"/>
          <w:bCs/>
          <w:sz w:val="22"/>
          <w:szCs w:val="22"/>
        </w:rPr>
        <w:t xml:space="preserve">et </w:t>
      </w:r>
      <w:r w:rsidR="00EF0464">
        <w:rPr>
          <w:rFonts w:eastAsia="Calibri"/>
          <w:bCs/>
          <w:sz w:val="22"/>
          <w:szCs w:val="22"/>
        </w:rPr>
        <w:t>L</w:t>
      </w:r>
      <w:r w:rsidR="00791D98" w:rsidRPr="002810CE">
        <w:rPr>
          <w:rFonts w:eastAsia="Calibri"/>
          <w:bCs/>
          <w:sz w:val="22"/>
          <w:szCs w:val="22"/>
        </w:rPr>
        <w:t>ung</w:t>
      </w:r>
      <w:r w:rsidR="00EF0464">
        <w:rPr>
          <w:rFonts w:eastAsia="Calibri"/>
          <w:bCs/>
          <w:sz w:val="22"/>
          <w:szCs w:val="22"/>
        </w:rPr>
        <w:t>"</w:t>
      </w:r>
      <w:r w:rsidR="00791D98" w:rsidRPr="002810CE">
        <w:rPr>
          <w:rFonts w:eastAsia="Calibri"/>
          <w:bCs/>
          <w:sz w:val="22"/>
          <w:szCs w:val="22"/>
        </w:rPr>
        <w:t xml:space="preserve"> conditions including </w:t>
      </w:r>
      <w:r w:rsidRPr="002810CE">
        <w:rPr>
          <w:rFonts w:eastAsia="Calibri"/>
          <w:bCs/>
          <w:sz w:val="22"/>
          <w:szCs w:val="22"/>
        </w:rPr>
        <w:t>left-sided congestive heart failure</w:t>
      </w:r>
      <w:r w:rsidR="00791D98" w:rsidRPr="002810CE">
        <w:rPr>
          <w:rFonts w:eastAsia="Calibri"/>
          <w:bCs/>
          <w:sz w:val="22"/>
          <w:szCs w:val="22"/>
        </w:rPr>
        <w:t xml:space="preserve">, </w:t>
      </w:r>
      <w:r w:rsidR="00EF0464">
        <w:rPr>
          <w:rFonts w:eastAsia="Calibri"/>
          <w:bCs/>
          <w:sz w:val="22"/>
          <w:szCs w:val="22"/>
        </w:rPr>
        <w:t xml:space="preserve">all forms of </w:t>
      </w:r>
      <w:r w:rsidR="00791D98" w:rsidRPr="002810CE">
        <w:rPr>
          <w:rFonts w:eastAsia="Calibri"/>
          <w:bCs/>
          <w:sz w:val="22"/>
          <w:szCs w:val="22"/>
        </w:rPr>
        <w:t>non-cardiogenic pulmonary edema, pneumonia, pulmonary hemorrhage, and lung contusions</w:t>
      </w:r>
    </w:p>
    <w:p w14:paraId="7E703B7E" w14:textId="22959F5B" w:rsidR="009D3034" w:rsidRPr="002810CE" w:rsidRDefault="009D3034" w:rsidP="00FB7335">
      <w:pPr>
        <w:rPr>
          <w:rFonts w:eastAsia="Calibri"/>
          <w:bCs/>
          <w:sz w:val="22"/>
          <w:szCs w:val="22"/>
        </w:rPr>
      </w:pPr>
    </w:p>
    <w:p w14:paraId="72F37F1D" w14:textId="688DD6EA" w:rsidR="00A77684" w:rsidRDefault="00A77684" w:rsidP="009D3034">
      <w:pPr>
        <w:rPr>
          <w:rFonts w:eastAsia="Calibri"/>
          <w:bCs/>
          <w:sz w:val="22"/>
          <w:szCs w:val="22"/>
        </w:rPr>
      </w:pPr>
      <w:r w:rsidRPr="007637B8">
        <w:rPr>
          <w:rFonts w:eastAsia="Calibri"/>
          <w:b/>
          <w:sz w:val="22"/>
          <w:szCs w:val="22"/>
        </w:rPr>
        <w:t>Using Wet Lung versus Dry Lung for a Vet BLUE</w:t>
      </w:r>
      <w:r w:rsidRPr="007637B8">
        <w:rPr>
          <w:rFonts w:eastAsia="Calibri"/>
          <w:b/>
          <w:sz w:val="22"/>
          <w:szCs w:val="22"/>
          <w:vertAlign w:val="superscript"/>
        </w:rPr>
        <w:sym w:font="Symbol" w:char="F0D2"/>
      </w:r>
      <w:r w:rsidRPr="007637B8">
        <w:rPr>
          <w:rFonts w:eastAsia="Calibri"/>
          <w:b/>
          <w:sz w:val="22"/>
          <w:szCs w:val="22"/>
        </w:rPr>
        <w:t xml:space="preserve"> Working Diagnosis</w:t>
      </w:r>
    </w:p>
    <w:p w14:paraId="1F50B9A9" w14:textId="177867D9" w:rsidR="009D3034" w:rsidRPr="002810CE" w:rsidRDefault="002842E0" w:rsidP="00FB7335">
      <w:pPr>
        <w:rPr>
          <w:rFonts w:eastAsia="Calibri"/>
          <w:b/>
          <w:sz w:val="22"/>
          <w:szCs w:val="22"/>
        </w:rPr>
      </w:pPr>
      <w:r w:rsidRPr="002810CE">
        <w:rPr>
          <w:rFonts w:eastAsia="Calibri"/>
          <w:bCs/>
          <w:sz w:val="22"/>
          <w:szCs w:val="22"/>
        </w:rPr>
        <w:t xml:space="preserve">It is important to work through the following cases and what would be expected in each </w:t>
      </w:r>
      <w:r w:rsidR="006D2800">
        <w:rPr>
          <w:rFonts w:eastAsia="Calibri"/>
          <w:bCs/>
          <w:sz w:val="22"/>
          <w:szCs w:val="22"/>
        </w:rPr>
        <w:t xml:space="preserve">common respiratory scenario </w:t>
      </w:r>
      <w:r w:rsidRPr="002810CE">
        <w:rPr>
          <w:rFonts w:eastAsia="Calibri"/>
          <w:bCs/>
          <w:sz w:val="22"/>
          <w:szCs w:val="22"/>
        </w:rPr>
        <w:t>barring complications</w:t>
      </w:r>
      <w:r w:rsidR="000604A2">
        <w:rPr>
          <w:rFonts w:eastAsia="Calibri"/>
          <w:bCs/>
          <w:sz w:val="22"/>
          <w:szCs w:val="22"/>
        </w:rPr>
        <w:t xml:space="preserve"> in dogs and cats</w:t>
      </w:r>
      <w:r w:rsidRPr="002810CE">
        <w:rPr>
          <w:rFonts w:eastAsia="Calibri"/>
          <w:bCs/>
          <w:sz w:val="22"/>
          <w:szCs w:val="22"/>
        </w:rPr>
        <w:t>: left-sided congestive heart failur</w:t>
      </w:r>
      <w:r w:rsidR="000604A2">
        <w:rPr>
          <w:rFonts w:eastAsia="Calibri"/>
          <w:bCs/>
          <w:sz w:val="22"/>
          <w:szCs w:val="22"/>
        </w:rPr>
        <w:t>e</w:t>
      </w:r>
      <w:r w:rsidRPr="002810CE">
        <w:rPr>
          <w:rFonts w:eastAsia="Calibri"/>
          <w:bCs/>
          <w:sz w:val="22"/>
          <w:szCs w:val="22"/>
        </w:rPr>
        <w:t>; non-cardiogenic pulmonary edema (electrocution, strangulation, neurogenic</w:t>
      </w:r>
      <w:r w:rsidR="006D2800">
        <w:rPr>
          <w:rFonts w:eastAsia="Calibri"/>
          <w:bCs/>
          <w:sz w:val="22"/>
          <w:szCs w:val="22"/>
        </w:rPr>
        <w:t>, ARDS</w:t>
      </w:r>
      <w:r w:rsidRPr="002810CE">
        <w:rPr>
          <w:rFonts w:eastAsia="Calibri"/>
          <w:bCs/>
          <w:sz w:val="22"/>
          <w:szCs w:val="22"/>
        </w:rPr>
        <w:t>); tracheal collapse, laryngeal paralysis, infectious tracheobronchitis</w:t>
      </w:r>
      <w:r w:rsidR="00437990" w:rsidRPr="002810CE">
        <w:rPr>
          <w:rFonts w:eastAsia="Calibri"/>
          <w:bCs/>
          <w:sz w:val="22"/>
          <w:szCs w:val="22"/>
        </w:rPr>
        <w:t xml:space="preserve"> (CIRD, canine infectious respiratory disease)</w:t>
      </w:r>
      <w:r w:rsidRPr="002810CE">
        <w:rPr>
          <w:rFonts w:eastAsia="Calibri"/>
          <w:bCs/>
          <w:sz w:val="22"/>
          <w:szCs w:val="22"/>
        </w:rPr>
        <w:t>, aspiration pneumonia, bacterial</w:t>
      </w:r>
      <w:r w:rsidR="006D2800">
        <w:rPr>
          <w:rFonts w:eastAsia="Calibri"/>
          <w:bCs/>
          <w:sz w:val="22"/>
          <w:szCs w:val="22"/>
        </w:rPr>
        <w:t>, fungal, and verminous</w:t>
      </w:r>
      <w:r w:rsidRPr="002810CE">
        <w:rPr>
          <w:rFonts w:eastAsia="Calibri"/>
          <w:bCs/>
          <w:sz w:val="22"/>
          <w:szCs w:val="22"/>
        </w:rPr>
        <w:t xml:space="preserve"> pneumonia</w:t>
      </w:r>
      <w:r w:rsidR="006D2800">
        <w:rPr>
          <w:rFonts w:eastAsia="Calibri"/>
          <w:bCs/>
          <w:sz w:val="22"/>
          <w:szCs w:val="22"/>
        </w:rPr>
        <w:t>s</w:t>
      </w:r>
      <w:r w:rsidRPr="002810CE">
        <w:rPr>
          <w:rFonts w:eastAsia="Calibri"/>
          <w:bCs/>
          <w:sz w:val="22"/>
          <w:szCs w:val="22"/>
        </w:rPr>
        <w:t xml:space="preserve">, pericardial effusion, pyrexia/fever/heat stroke, feline asthma, canine bronchial disease, </w:t>
      </w:r>
      <w:r w:rsidR="000604A2">
        <w:rPr>
          <w:rFonts w:eastAsia="Calibri"/>
          <w:bCs/>
          <w:sz w:val="22"/>
          <w:szCs w:val="22"/>
        </w:rPr>
        <w:t>and</w:t>
      </w:r>
      <w:r w:rsidR="000604A2" w:rsidRPr="002810CE">
        <w:rPr>
          <w:rFonts w:eastAsia="Calibri"/>
          <w:bCs/>
          <w:sz w:val="22"/>
          <w:szCs w:val="22"/>
        </w:rPr>
        <w:t xml:space="preserve"> </w:t>
      </w:r>
      <w:r w:rsidRPr="002810CE">
        <w:rPr>
          <w:rFonts w:eastAsia="Calibri"/>
          <w:bCs/>
          <w:sz w:val="22"/>
          <w:szCs w:val="22"/>
        </w:rPr>
        <w:t>anaphylaxis</w:t>
      </w:r>
      <w:r w:rsidR="000604A2">
        <w:rPr>
          <w:rFonts w:eastAsia="Calibri"/>
          <w:bCs/>
          <w:sz w:val="22"/>
          <w:szCs w:val="22"/>
        </w:rPr>
        <w:t>.</w:t>
      </w:r>
      <w:r w:rsidR="00862586" w:rsidRPr="002810CE">
        <w:rPr>
          <w:rFonts w:eastAsia="Calibri"/>
          <w:b/>
          <w:sz w:val="22"/>
          <w:szCs w:val="22"/>
        </w:rPr>
        <w:br w:type="textWrapping" w:clear="all"/>
      </w:r>
    </w:p>
    <w:p w14:paraId="2E520CB7" w14:textId="4D112C6C" w:rsidR="009D3034" w:rsidRPr="002810CE" w:rsidRDefault="009D3034" w:rsidP="009D3034">
      <w:pPr>
        <w:rPr>
          <w:rFonts w:eastAsia="Calibri"/>
          <w:b/>
          <w:sz w:val="22"/>
          <w:szCs w:val="22"/>
        </w:rPr>
      </w:pPr>
      <w:r w:rsidRPr="002810CE">
        <w:rPr>
          <w:rFonts w:eastAsia="Calibri"/>
          <w:b/>
          <w:noProof/>
          <w:sz w:val="22"/>
          <w:szCs w:val="22"/>
        </w:rPr>
        <w:t>Vet BLUE</w:t>
      </w:r>
      <w:r w:rsidRPr="002810CE">
        <w:rPr>
          <w:rFonts w:eastAsia="Calibri"/>
          <w:b/>
          <w:sz w:val="22"/>
          <w:szCs w:val="22"/>
          <w:vertAlign w:val="superscript"/>
        </w:rPr>
        <w:sym w:font="Symbol" w:char="F0D2"/>
      </w:r>
      <w:r w:rsidRPr="002810CE">
        <w:rPr>
          <w:rFonts w:eastAsia="Calibri"/>
          <w:b/>
          <w:sz w:val="22"/>
          <w:szCs w:val="22"/>
          <w:vertAlign w:val="superscript"/>
        </w:rPr>
        <w:t xml:space="preserve"> </w:t>
      </w:r>
      <w:r w:rsidR="00E43CD6">
        <w:rPr>
          <w:rFonts w:eastAsia="Calibri"/>
          <w:b/>
          <w:sz w:val="22"/>
          <w:szCs w:val="22"/>
        </w:rPr>
        <w:t xml:space="preserve">and Its Inherent </w:t>
      </w:r>
      <w:r w:rsidRPr="002810CE">
        <w:rPr>
          <w:rFonts w:eastAsia="Calibri"/>
          <w:b/>
          <w:sz w:val="22"/>
          <w:szCs w:val="22"/>
        </w:rPr>
        <w:t>Severity</w:t>
      </w:r>
      <w:r w:rsidR="00E43CD6">
        <w:rPr>
          <w:rFonts w:eastAsia="Calibri"/>
          <w:b/>
          <w:sz w:val="22"/>
          <w:szCs w:val="22"/>
        </w:rPr>
        <w:t xml:space="preserve"> Scoring System</w:t>
      </w:r>
    </w:p>
    <w:p w14:paraId="43F4DEE3" w14:textId="662AC5A5" w:rsidR="00BF6FDE" w:rsidRDefault="00E97CDF" w:rsidP="00E43CD6">
      <w:pPr>
        <w:rPr>
          <w:rFonts w:eastAsia="Calibri"/>
          <w:bCs/>
          <w:sz w:val="22"/>
          <w:szCs w:val="22"/>
        </w:rPr>
      </w:pPr>
      <w:r w:rsidRPr="002810CE">
        <w:rPr>
          <w:rFonts w:eastAsia="Calibri"/>
          <w:bCs/>
          <w:sz w:val="22"/>
          <w:szCs w:val="22"/>
        </w:rPr>
        <w:t xml:space="preserve">The use of </w:t>
      </w:r>
      <w:r w:rsidR="00E43CD6">
        <w:rPr>
          <w:rFonts w:eastAsia="Calibri"/>
          <w:bCs/>
          <w:sz w:val="22"/>
          <w:szCs w:val="22"/>
        </w:rPr>
        <w:t>the Vet BLUE</w:t>
      </w:r>
      <w:r w:rsidR="00E43CD6" w:rsidRPr="002810CE">
        <w:rPr>
          <w:rFonts w:eastAsia="Calibri"/>
          <w:bCs/>
          <w:sz w:val="22"/>
          <w:szCs w:val="22"/>
          <w:vertAlign w:val="superscript"/>
        </w:rPr>
        <w:sym w:font="Symbol" w:char="F0D2"/>
      </w:r>
      <w:r w:rsidRPr="002810CE">
        <w:rPr>
          <w:rFonts w:eastAsia="Calibri"/>
          <w:bCs/>
          <w:sz w:val="22"/>
          <w:szCs w:val="22"/>
        </w:rPr>
        <w:t xml:space="preserve"> B-lines </w:t>
      </w:r>
      <w:r w:rsidR="00E43CD6">
        <w:rPr>
          <w:rFonts w:eastAsia="Calibri"/>
          <w:bCs/>
          <w:sz w:val="22"/>
          <w:szCs w:val="22"/>
        </w:rPr>
        <w:t xml:space="preserve">Scoring System combined with their distribution </w:t>
      </w:r>
      <w:r w:rsidR="000604A2">
        <w:rPr>
          <w:rFonts w:eastAsia="Calibri"/>
          <w:bCs/>
          <w:sz w:val="22"/>
          <w:szCs w:val="22"/>
        </w:rPr>
        <w:t xml:space="preserve">over the </w:t>
      </w:r>
      <w:r w:rsidRPr="002810CE">
        <w:rPr>
          <w:rFonts w:eastAsia="Calibri"/>
          <w:bCs/>
          <w:sz w:val="22"/>
          <w:szCs w:val="22"/>
        </w:rPr>
        <w:t xml:space="preserve">regional </w:t>
      </w:r>
      <w:r w:rsidR="00E43CD6" w:rsidRPr="002810CE">
        <w:rPr>
          <w:rFonts w:eastAsia="Calibri"/>
          <w:bCs/>
          <w:sz w:val="22"/>
          <w:szCs w:val="22"/>
        </w:rPr>
        <w:t>Vet BLUE</w:t>
      </w:r>
      <w:r w:rsidR="00E43CD6" w:rsidRPr="002810CE">
        <w:rPr>
          <w:rFonts w:eastAsia="Calibri"/>
          <w:bCs/>
          <w:sz w:val="22"/>
          <w:szCs w:val="22"/>
          <w:vertAlign w:val="superscript"/>
        </w:rPr>
        <w:sym w:font="Symbol" w:char="F0D2"/>
      </w:r>
      <w:r w:rsidR="00E43CD6" w:rsidRPr="002810CE">
        <w:rPr>
          <w:rFonts w:eastAsia="Calibri"/>
          <w:bCs/>
          <w:sz w:val="22"/>
          <w:szCs w:val="22"/>
        </w:rPr>
        <w:t xml:space="preserve"> </w:t>
      </w:r>
      <w:r w:rsidRPr="002810CE">
        <w:rPr>
          <w:rFonts w:eastAsia="Calibri"/>
          <w:bCs/>
          <w:sz w:val="22"/>
          <w:szCs w:val="22"/>
        </w:rPr>
        <w:t xml:space="preserve">views </w:t>
      </w:r>
      <w:r w:rsidR="00BF6FDE" w:rsidRPr="002810CE">
        <w:rPr>
          <w:rFonts w:eastAsia="Calibri"/>
          <w:bCs/>
          <w:sz w:val="22"/>
          <w:szCs w:val="22"/>
        </w:rPr>
        <w:t>provide</w:t>
      </w:r>
      <w:r w:rsidR="00E43CD6">
        <w:rPr>
          <w:rFonts w:eastAsia="Calibri"/>
          <w:bCs/>
          <w:sz w:val="22"/>
          <w:szCs w:val="22"/>
        </w:rPr>
        <w:t xml:space="preserve"> an inherent severity score. </w:t>
      </w:r>
    </w:p>
    <w:p w14:paraId="4D756E30" w14:textId="77777777" w:rsidR="006433C7" w:rsidRDefault="006433C7" w:rsidP="00E43CD6">
      <w:pPr>
        <w:rPr>
          <w:rFonts w:eastAsia="Calibri"/>
          <w:bCs/>
          <w:sz w:val="22"/>
          <w:szCs w:val="22"/>
        </w:rPr>
      </w:pPr>
    </w:p>
    <w:p w14:paraId="366F77AF" w14:textId="03924A30" w:rsidR="00BF6FDE" w:rsidRPr="002810CE" w:rsidRDefault="00BF6FDE" w:rsidP="002662CF">
      <w:pPr>
        <w:jc w:val="center"/>
        <w:rPr>
          <w:rFonts w:eastAsia="Calibri"/>
          <w:bCs/>
          <w:sz w:val="22"/>
          <w:szCs w:val="22"/>
        </w:rPr>
      </w:pPr>
      <w:r>
        <w:rPr>
          <w:rFonts w:eastAsia="Calibri"/>
          <w:bCs/>
          <w:noProof/>
          <w:sz w:val="22"/>
          <w:szCs w:val="22"/>
        </w:rPr>
        <w:lastRenderedPageBreak/>
        <w:drawing>
          <wp:inline distT="0" distB="0" distL="0" distR="0" wp14:anchorId="1E34C7D1" wp14:editId="3EEE22A7">
            <wp:extent cx="4565557" cy="2563738"/>
            <wp:effectExtent l="0" t="0" r="0" b="1905"/>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pic:nvPicPr>
                  <pic:blipFill>
                    <a:blip r:embed="rId16"/>
                    <a:stretch>
                      <a:fillRect/>
                    </a:stretch>
                  </pic:blipFill>
                  <pic:spPr>
                    <a:xfrm>
                      <a:off x="0" y="0"/>
                      <a:ext cx="4621922" cy="2595389"/>
                    </a:xfrm>
                    <a:prstGeom prst="rect">
                      <a:avLst/>
                    </a:prstGeom>
                  </pic:spPr>
                </pic:pic>
              </a:graphicData>
            </a:graphic>
          </wp:inline>
        </w:drawing>
      </w:r>
    </w:p>
    <w:p w14:paraId="0BE71924" w14:textId="77777777" w:rsidR="00BF6FDE" w:rsidRPr="002810CE" w:rsidRDefault="00BF6FDE" w:rsidP="009D3034">
      <w:pPr>
        <w:rPr>
          <w:rFonts w:eastAsia="Calibri"/>
          <w:bCs/>
          <w:sz w:val="22"/>
          <w:szCs w:val="22"/>
        </w:rPr>
      </w:pPr>
    </w:p>
    <w:p w14:paraId="0AFA283D" w14:textId="11ED46F3" w:rsidR="00854A25" w:rsidRPr="002810CE" w:rsidRDefault="00854A25" w:rsidP="00854A25">
      <w:pPr>
        <w:rPr>
          <w:i/>
          <w:sz w:val="22"/>
          <w:szCs w:val="22"/>
        </w:rPr>
      </w:pPr>
      <w:r w:rsidRPr="002810CE">
        <w:rPr>
          <w:b/>
          <w:bCs/>
          <w:iCs/>
          <w:sz w:val="22"/>
          <w:szCs w:val="22"/>
        </w:rPr>
        <w:t>Figure.  The Vet BLUE</w:t>
      </w:r>
      <w:r w:rsidRPr="002810CE">
        <w:rPr>
          <w:rFonts w:eastAsia="Calibri"/>
          <w:b/>
          <w:bCs/>
          <w:sz w:val="22"/>
          <w:szCs w:val="22"/>
          <w:vertAlign w:val="superscript"/>
        </w:rPr>
        <w:sym w:font="Symbol" w:char="F0D2"/>
      </w:r>
      <w:r w:rsidRPr="002810CE">
        <w:rPr>
          <w:b/>
          <w:bCs/>
          <w:iCs/>
          <w:sz w:val="22"/>
          <w:szCs w:val="22"/>
        </w:rPr>
        <w:t xml:space="preserve"> B-line Scoring System.</w:t>
      </w:r>
      <w:r w:rsidRPr="002810CE">
        <w:rPr>
          <w:iCs/>
          <w:sz w:val="22"/>
          <w:szCs w:val="22"/>
        </w:rPr>
        <w:t xml:space="preserve"> The Vet BLUE</w:t>
      </w:r>
      <w:r w:rsidRPr="002810CE">
        <w:rPr>
          <w:rFonts w:eastAsia="Calibri"/>
          <w:sz w:val="22"/>
          <w:szCs w:val="22"/>
          <w:vertAlign w:val="superscript"/>
        </w:rPr>
        <w:sym w:font="Symbol" w:char="F0D2"/>
      </w:r>
      <w:r w:rsidRPr="002810CE">
        <w:rPr>
          <w:iCs/>
          <w:sz w:val="22"/>
          <w:szCs w:val="22"/>
        </w:rPr>
        <w:t xml:space="preserve"> B-line Scoring System </w:t>
      </w:r>
      <w:r w:rsidR="00E43CD6">
        <w:rPr>
          <w:iCs/>
          <w:sz w:val="22"/>
          <w:szCs w:val="22"/>
        </w:rPr>
        <w:t>serves as an inherent severity scoring system and is used for tracking patients as static, worsening</w:t>
      </w:r>
      <w:r w:rsidR="002662CF">
        <w:rPr>
          <w:iCs/>
          <w:sz w:val="22"/>
          <w:szCs w:val="22"/>
        </w:rPr>
        <w:t xml:space="preserve"> (A to C)</w:t>
      </w:r>
      <w:r w:rsidR="00E43CD6">
        <w:rPr>
          <w:iCs/>
          <w:sz w:val="22"/>
          <w:szCs w:val="22"/>
        </w:rPr>
        <w:t>, improving</w:t>
      </w:r>
      <w:r w:rsidR="002662CF">
        <w:rPr>
          <w:iCs/>
          <w:sz w:val="22"/>
          <w:szCs w:val="22"/>
        </w:rPr>
        <w:t xml:space="preserve"> (C to A)</w:t>
      </w:r>
      <w:r w:rsidR="00E43CD6">
        <w:rPr>
          <w:iCs/>
          <w:sz w:val="22"/>
          <w:szCs w:val="22"/>
        </w:rPr>
        <w:t xml:space="preserve">, and </w:t>
      </w:r>
      <w:r w:rsidR="000604A2">
        <w:rPr>
          <w:iCs/>
          <w:sz w:val="22"/>
          <w:szCs w:val="22"/>
        </w:rPr>
        <w:t xml:space="preserve">complete </w:t>
      </w:r>
      <w:r w:rsidR="00E43CD6">
        <w:rPr>
          <w:iCs/>
          <w:sz w:val="22"/>
          <w:szCs w:val="22"/>
        </w:rPr>
        <w:t>resolution</w:t>
      </w:r>
      <w:r w:rsidR="000604A2">
        <w:rPr>
          <w:iCs/>
          <w:sz w:val="22"/>
          <w:szCs w:val="22"/>
        </w:rPr>
        <w:t xml:space="preserve"> ("Dry All Vet BLUE</w:t>
      </w:r>
      <w:r w:rsidR="000604A2" w:rsidRPr="002810CE">
        <w:rPr>
          <w:rFonts w:eastAsia="Calibri"/>
          <w:b/>
          <w:bCs/>
          <w:sz w:val="22"/>
          <w:szCs w:val="22"/>
          <w:vertAlign w:val="superscript"/>
        </w:rPr>
        <w:sym w:font="Symbol" w:char="F0D2"/>
      </w:r>
      <w:r w:rsidR="000604A2">
        <w:rPr>
          <w:iCs/>
          <w:sz w:val="22"/>
          <w:szCs w:val="22"/>
        </w:rPr>
        <w:t xml:space="preserve"> Views")</w:t>
      </w:r>
      <w:r w:rsidR="00E43CD6">
        <w:rPr>
          <w:iCs/>
          <w:sz w:val="22"/>
          <w:szCs w:val="22"/>
        </w:rPr>
        <w:t xml:space="preserve">. </w:t>
      </w:r>
      <w:r w:rsidR="00F96563">
        <w:rPr>
          <w:iCs/>
          <w:sz w:val="22"/>
          <w:szCs w:val="22"/>
        </w:rPr>
        <w:t>Shown</w:t>
      </w:r>
      <w:r w:rsidR="000F28BB">
        <w:rPr>
          <w:iCs/>
          <w:sz w:val="22"/>
          <w:szCs w:val="22"/>
        </w:rPr>
        <w:t xml:space="preserve"> is a case example of left-sided congestive heart failure</w:t>
      </w:r>
      <w:r w:rsidR="00F96563">
        <w:rPr>
          <w:iCs/>
          <w:sz w:val="22"/>
          <w:szCs w:val="22"/>
        </w:rPr>
        <w:t>; however, this severity scoring may be used for all "Wet Lung" conditions</w:t>
      </w:r>
      <w:r w:rsidR="000F28BB">
        <w:rPr>
          <w:iCs/>
          <w:sz w:val="22"/>
          <w:szCs w:val="22"/>
        </w:rPr>
        <w:t xml:space="preserve">. </w:t>
      </w:r>
      <w:r w:rsidRPr="002810CE">
        <w:rPr>
          <w:i/>
          <w:sz w:val="22"/>
          <w:szCs w:val="22"/>
        </w:rPr>
        <w:t xml:space="preserve">This material is reproduced with permission of John Wiley &amp; Sons, Inc., </w:t>
      </w:r>
      <w:hyperlink r:id="rId17" w:history="1">
        <w:r w:rsidRPr="001B35CC">
          <w:rPr>
            <w:rStyle w:val="Hyperlink"/>
            <w:i/>
            <w:sz w:val="22"/>
            <w:szCs w:val="22"/>
          </w:rPr>
          <w:t>Point-of-Care Ultrasound Techniques for the Small Animal Practitioner</w:t>
        </w:r>
      </w:hyperlink>
      <w:r w:rsidRPr="002810CE">
        <w:rPr>
          <w:i/>
          <w:sz w:val="22"/>
          <w:szCs w:val="22"/>
        </w:rPr>
        <w:t>, 2</w:t>
      </w:r>
      <w:r w:rsidRPr="002810CE">
        <w:rPr>
          <w:i/>
          <w:sz w:val="22"/>
          <w:szCs w:val="22"/>
          <w:vertAlign w:val="superscript"/>
        </w:rPr>
        <w:t>nd</w:t>
      </w:r>
      <w:r w:rsidRPr="002810CE">
        <w:rPr>
          <w:i/>
          <w:sz w:val="22"/>
          <w:szCs w:val="22"/>
        </w:rPr>
        <w:t xml:space="preserve"> Edition, Wiley ©202</w:t>
      </w:r>
      <w:r w:rsidR="001B35CC">
        <w:rPr>
          <w:i/>
          <w:sz w:val="22"/>
          <w:szCs w:val="22"/>
        </w:rPr>
        <w:t>1</w:t>
      </w:r>
      <w:r w:rsidRPr="002810CE">
        <w:rPr>
          <w:i/>
          <w:sz w:val="22"/>
          <w:szCs w:val="22"/>
        </w:rPr>
        <w:t xml:space="preserve"> and Greg Lisciandro, Hill Country Veterinary Specialists, FASTVet.com © 2014, 202</w:t>
      </w:r>
      <w:r w:rsidR="001B35CC">
        <w:rPr>
          <w:i/>
          <w:sz w:val="22"/>
          <w:szCs w:val="22"/>
        </w:rPr>
        <w:t>1</w:t>
      </w:r>
      <w:r w:rsidRPr="002810CE">
        <w:rPr>
          <w:i/>
          <w:sz w:val="22"/>
          <w:szCs w:val="22"/>
        </w:rPr>
        <w:t>.</w:t>
      </w:r>
    </w:p>
    <w:p w14:paraId="4DEF47AF" w14:textId="77777777" w:rsidR="00854A25" w:rsidRPr="002810CE" w:rsidRDefault="00854A25" w:rsidP="007A3CC5">
      <w:pPr>
        <w:rPr>
          <w:rFonts w:eastAsia="Calibri"/>
          <w:b/>
          <w:noProof/>
          <w:sz w:val="22"/>
          <w:szCs w:val="22"/>
        </w:rPr>
      </w:pPr>
    </w:p>
    <w:p w14:paraId="2FF8C5C6" w14:textId="6FA2A70B" w:rsidR="007A3CC5" w:rsidRPr="002810CE" w:rsidRDefault="007A3CC5" w:rsidP="007A3CC5">
      <w:pPr>
        <w:rPr>
          <w:rFonts w:eastAsia="Calibri"/>
          <w:b/>
          <w:sz w:val="22"/>
          <w:szCs w:val="22"/>
        </w:rPr>
      </w:pPr>
      <w:r w:rsidRPr="002810CE">
        <w:rPr>
          <w:rFonts w:eastAsia="Calibri"/>
          <w:b/>
          <w:noProof/>
          <w:sz w:val="22"/>
          <w:szCs w:val="22"/>
        </w:rPr>
        <w:t>Vet BLUE</w:t>
      </w:r>
      <w:r w:rsidRPr="002810CE">
        <w:rPr>
          <w:rFonts w:eastAsia="Calibri"/>
          <w:b/>
          <w:sz w:val="22"/>
          <w:szCs w:val="22"/>
          <w:vertAlign w:val="superscript"/>
        </w:rPr>
        <w:sym w:font="Symbol" w:char="F0D2"/>
      </w:r>
      <w:r w:rsidRPr="002810CE">
        <w:rPr>
          <w:rFonts w:eastAsia="Calibri"/>
          <w:b/>
          <w:sz w:val="22"/>
          <w:szCs w:val="22"/>
          <w:vertAlign w:val="superscript"/>
        </w:rPr>
        <w:t xml:space="preserve"> </w:t>
      </w:r>
      <w:r w:rsidRPr="002810CE">
        <w:rPr>
          <w:rFonts w:eastAsia="Calibri"/>
          <w:b/>
          <w:sz w:val="22"/>
          <w:szCs w:val="22"/>
        </w:rPr>
        <w:t>Visual Lung Language for Signs of Consolidation</w:t>
      </w:r>
    </w:p>
    <w:p w14:paraId="4471B976" w14:textId="52C17373" w:rsidR="007A3CC5" w:rsidRPr="002810CE" w:rsidRDefault="00252819" w:rsidP="00B21FE8">
      <w:pPr>
        <w:rPr>
          <w:rFonts w:eastAsia="Calibri"/>
          <w:b/>
          <w:sz w:val="22"/>
          <w:szCs w:val="22"/>
        </w:rPr>
      </w:pPr>
      <w:r w:rsidRPr="002810CE">
        <w:rPr>
          <w:iCs/>
          <w:sz w:val="22"/>
          <w:szCs w:val="22"/>
        </w:rPr>
        <w:t>Vet BLUE</w:t>
      </w:r>
      <w:r w:rsidRPr="002810CE">
        <w:rPr>
          <w:rFonts w:eastAsia="Calibri"/>
          <w:sz w:val="22"/>
          <w:szCs w:val="22"/>
          <w:vertAlign w:val="superscript"/>
        </w:rPr>
        <w:sym w:font="Symbol" w:char="F0D2"/>
      </w:r>
      <w:r w:rsidRPr="002810CE">
        <w:rPr>
          <w:iCs/>
          <w:sz w:val="22"/>
          <w:szCs w:val="22"/>
        </w:rPr>
        <w:t xml:space="preserve"> </w:t>
      </w:r>
      <w:r w:rsidR="007A3CC5" w:rsidRPr="002810CE">
        <w:rPr>
          <w:rFonts w:eastAsia="Calibri"/>
          <w:bCs/>
          <w:sz w:val="22"/>
          <w:szCs w:val="22"/>
        </w:rPr>
        <w:t xml:space="preserve">signs of consolidation </w:t>
      </w:r>
      <w:r>
        <w:rPr>
          <w:rFonts w:eastAsia="Calibri"/>
          <w:bCs/>
          <w:sz w:val="22"/>
          <w:szCs w:val="22"/>
        </w:rPr>
        <w:t>include the</w:t>
      </w:r>
      <w:r w:rsidRPr="002810CE">
        <w:rPr>
          <w:rFonts w:eastAsia="Calibri"/>
          <w:bCs/>
          <w:sz w:val="22"/>
          <w:szCs w:val="22"/>
        </w:rPr>
        <w:t xml:space="preserve"> </w:t>
      </w:r>
      <w:r>
        <w:rPr>
          <w:rFonts w:eastAsia="Calibri"/>
          <w:bCs/>
          <w:sz w:val="22"/>
          <w:szCs w:val="22"/>
        </w:rPr>
        <w:t>"</w:t>
      </w:r>
      <w:r w:rsidR="007A3CC5" w:rsidRPr="002810CE">
        <w:rPr>
          <w:rFonts w:eastAsia="Calibri"/>
          <w:bCs/>
          <w:sz w:val="22"/>
          <w:szCs w:val="22"/>
        </w:rPr>
        <w:t>Shred Sign</w:t>
      </w:r>
      <w:r>
        <w:rPr>
          <w:rFonts w:eastAsia="Calibri"/>
          <w:bCs/>
          <w:sz w:val="22"/>
          <w:szCs w:val="22"/>
        </w:rPr>
        <w:t>"</w:t>
      </w:r>
      <w:r w:rsidR="007A3CC5" w:rsidRPr="002810CE">
        <w:rPr>
          <w:rFonts w:eastAsia="Calibri"/>
          <w:bCs/>
          <w:sz w:val="22"/>
          <w:szCs w:val="22"/>
        </w:rPr>
        <w:t xml:space="preserve"> (air bronchogram), </w:t>
      </w:r>
      <w:r>
        <w:rPr>
          <w:rFonts w:eastAsia="Calibri"/>
          <w:bCs/>
          <w:sz w:val="22"/>
          <w:szCs w:val="22"/>
        </w:rPr>
        <w:t>"</w:t>
      </w:r>
      <w:r w:rsidR="007A3CC5" w:rsidRPr="002810CE">
        <w:rPr>
          <w:rFonts w:eastAsia="Calibri"/>
          <w:bCs/>
          <w:sz w:val="22"/>
          <w:szCs w:val="22"/>
        </w:rPr>
        <w:t>Tissue Sign</w:t>
      </w:r>
      <w:r>
        <w:rPr>
          <w:rFonts w:eastAsia="Calibri"/>
          <w:bCs/>
          <w:sz w:val="22"/>
          <w:szCs w:val="22"/>
        </w:rPr>
        <w:t>"</w:t>
      </w:r>
      <w:r w:rsidR="007A3CC5" w:rsidRPr="002810CE">
        <w:rPr>
          <w:rFonts w:eastAsia="Calibri"/>
          <w:bCs/>
          <w:sz w:val="22"/>
          <w:szCs w:val="22"/>
        </w:rPr>
        <w:t xml:space="preserve"> (hepatization of lung), </w:t>
      </w:r>
      <w:r>
        <w:rPr>
          <w:rFonts w:eastAsia="Calibri"/>
          <w:bCs/>
          <w:sz w:val="22"/>
          <w:szCs w:val="22"/>
        </w:rPr>
        <w:t>"</w:t>
      </w:r>
      <w:r w:rsidR="007A3CC5" w:rsidRPr="002810CE">
        <w:rPr>
          <w:rFonts w:eastAsia="Calibri"/>
          <w:bCs/>
          <w:sz w:val="22"/>
          <w:szCs w:val="22"/>
        </w:rPr>
        <w:t>Nodule Sign</w:t>
      </w:r>
      <w:r>
        <w:rPr>
          <w:rFonts w:eastAsia="Calibri"/>
          <w:bCs/>
          <w:sz w:val="22"/>
          <w:szCs w:val="22"/>
        </w:rPr>
        <w:t>"</w:t>
      </w:r>
      <w:r w:rsidR="000604A2">
        <w:rPr>
          <w:rFonts w:eastAsia="Calibri"/>
          <w:bCs/>
          <w:sz w:val="22"/>
          <w:szCs w:val="22"/>
        </w:rPr>
        <w:t xml:space="preserve"> (we created and published the term)</w:t>
      </w:r>
      <w:r w:rsidR="007A3CC5" w:rsidRPr="002810CE">
        <w:rPr>
          <w:rFonts w:eastAsia="Calibri"/>
          <w:bCs/>
          <w:sz w:val="22"/>
          <w:szCs w:val="22"/>
        </w:rPr>
        <w:t xml:space="preserve">, and </w:t>
      </w:r>
      <w:r>
        <w:rPr>
          <w:rFonts w:eastAsia="Calibri"/>
          <w:bCs/>
          <w:sz w:val="22"/>
          <w:szCs w:val="22"/>
        </w:rPr>
        <w:t>"</w:t>
      </w:r>
      <w:r w:rsidR="007A3CC5" w:rsidRPr="002810CE">
        <w:rPr>
          <w:rFonts w:eastAsia="Calibri"/>
          <w:bCs/>
          <w:sz w:val="22"/>
          <w:szCs w:val="22"/>
        </w:rPr>
        <w:t>Wedge Sign</w:t>
      </w:r>
      <w:r>
        <w:rPr>
          <w:rFonts w:eastAsia="Calibri"/>
          <w:bCs/>
          <w:sz w:val="22"/>
          <w:szCs w:val="22"/>
        </w:rPr>
        <w:t>"</w:t>
      </w:r>
      <w:r w:rsidR="007A3CC5" w:rsidRPr="002810CE">
        <w:rPr>
          <w:rFonts w:eastAsia="Calibri"/>
          <w:bCs/>
          <w:sz w:val="22"/>
          <w:szCs w:val="22"/>
        </w:rPr>
        <w:t xml:space="preserve"> (pulmonary </w:t>
      </w:r>
      <w:r>
        <w:rPr>
          <w:rFonts w:eastAsia="Calibri"/>
          <w:bCs/>
          <w:sz w:val="22"/>
          <w:szCs w:val="22"/>
        </w:rPr>
        <w:t>embolism/</w:t>
      </w:r>
      <w:r w:rsidR="007A3CC5" w:rsidRPr="002810CE">
        <w:rPr>
          <w:rFonts w:eastAsia="Calibri"/>
          <w:bCs/>
          <w:sz w:val="22"/>
          <w:szCs w:val="22"/>
        </w:rPr>
        <w:t>thromboembolism)</w:t>
      </w:r>
      <w:r w:rsidR="000604A2">
        <w:rPr>
          <w:rFonts w:eastAsia="Calibri"/>
          <w:bCs/>
          <w:sz w:val="22"/>
          <w:szCs w:val="22"/>
        </w:rPr>
        <w:t xml:space="preserve"> (we created and published the term).</w:t>
      </w:r>
      <w:r w:rsidR="006433C7">
        <w:rPr>
          <w:rFonts w:eastAsia="Calibri"/>
          <w:bCs/>
          <w:sz w:val="22"/>
          <w:szCs w:val="22"/>
        </w:rPr>
        <w:br/>
      </w:r>
    </w:p>
    <w:p w14:paraId="2DF7FA7F" w14:textId="4508BBA4" w:rsidR="000B50B0" w:rsidRPr="002810CE" w:rsidRDefault="000B50B0" w:rsidP="000B50B0">
      <w:pPr>
        <w:jc w:val="center"/>
        <w:rPr>
          <w:rFonts w:eastAsia="Calibri"/>
          <w:noProof/>
          <w:sz w:val="22"/>
          <w:szCs w:val="22"/>
        </w:rPr>
      </w:pPr>
      <w:r w:rsidRPr="002810CE">
        <w:rPr>
          <w:rFonts w:eastAsia="Calibri"/>
          <w:noProof/>
          <w:sz w:val="22"/>
          <w:szCs w:val="22"/>
        </w:rPr>
        <w:drawing>
          <wp:inline distT="0" distB="0" distL="0" distR="0" wp14:anchorId="4D3B512A" wp14:editId="1E9CB910">
            <wp:extent cx="2230391" cy="2649196"/>
            <wp:effectExtent l="0" t="0" r="508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3-08 at 6.37.04 PM.png"/>
                    <pic:cNvPicPr/>
                  </pic:nvPicPr>
                  <pic:blipFill>
                    <a:blip r:embed="rId18"/>
                    <a:stretch>
                      <a:fillRect/>
                    </a:stretch>
                  </pic:blipFill>
                  <pic:spPr>
                    <a:xfrm>
                      <a:off x="0" y="0"/>
                      <a:ext cx="2374178" cy="2819982"/>
                    </a:xfrm>
                    <a:prstGeom prst="rect">
                      <a:avLst/>
                    </a:prstGeom>
                  </pic:spPr>
                </pic:pic>
              </a:graphicData>
            </a:graphic>
          </wp:inline>
        </w:drawing>
      </w:r>
      <w:r w:rsidR="006433C7">
        <w:rPr>
          <w:rFonts w:eastAsia="Calibri"/>
          <w:noProof/>
          <w:sz w:val="22"/>
          <w:szCs w:val="22"/>
        </w:rPr>
        <w:t xml:space="preserve">   </w:t>
      </w:r>
      <w:r w:rsidR="006433C7" w:rsidRPr="002810CE">
        <w:rPr>
          <w:rFonts w:eastAsia="Calibri"/>
          <w:b/>
          <w:noProof/>
          <w:sz w:val="22"/>
          <w:szCs w:val="22"/>
        </w:rPr>
        <w:drawing>
          <wp:inline distT="0" distB="0" distL="0" distR="0" wp14:anchorId="7B13591E" wp14:editId="0843B26E">
            <wp:extent cx="3802879" cy="2656380"/>
            <wp:effectExtent l="0" t="0" r="0" b="0"/>
            <wp:docPr id="1160075739" name="Picture 116007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1-04-22 at 2.00.15 PM.png"/>
                    <pic:cNvPicPr/>
                  </pic:nvPicPr>
                  <pic:blipFill>
                    <a:blip r:embed="rId19"/>
                    <a:stretch>
                      <a:fillRect/>
                    </a:stretch>
                  </pic:blipFill>
                  <pic:spPr>
                    <a:xfrm>
                      <a:off x="0" y="0"/>
                      <a:ext cx="3902043" cy="2725648"/>
                    </a:xfrm>
                    <a:prstGeom prst="rect">
                      <a:avLst/>
                    </a:prstGeom>
                  </pic:spPr>
                </pic:pic>
              </a:graphicData>
            </a:graphic>
          </wp:inline>
        </w:drawing>
      </w:r>
    </w:p>
    <w:p w14:paraId="1D5197E1" w14:textId="77777777" w:rsidR="000B50B0" w:rsidRPr="002810CE" w:rsidRDefault="000B50B0" w:rsidP="000B50B0">
      <w:pPr>
        <w:jc w:val="center"/>
        <w:rPr>
          <w:rFonts w:eastAsia="Calibri"/>
          <w:noProof/>
          <w:sz w:val="22"/>
          <w:szCs w:val="22"/>
        </w:rPr>
      </w:pPr>
    </w:p>
    <w:p w14:paraId="3C0B839F" w14:textId="122A264A" w:rsidR="00D91BB3" w:rsidRPr="002810CE" w:rsidRDefault="000B50B0" w:rsidP="000B50B0">
      <w:pPr>
        <w:rPr>
          <w:rFonts w:eastAsia="Calibri"/>
          <w:noProof/>
          <w:sz w:val="22"/>
          <w:szCs w:val="22"/>
        </w:rPr>
      </w:pPr>
      <w:r w:rsidRPr="002810CE">
        <w:rPr>
          <w:rFonts w:eastAsia="Calibri"/>
          <w:b/>
          <w:bCs/>
          <w:noProof/>
          <w:sz w:val="22"/>
          <w:szCs w:val="22"/>
        </w:rPr>
        <w:t>Figure</w:t>
      </w:r>
      <w:r w:rsidR="006433C7">
        <w:rPr>
          <w:rFonts w:eastAsia="Calibri"/>
          <w:b/>
          <w:bCs/>
          <w:noProof/>
          <w:sz w:val="22"/>
          <w:szCs w:val="22"/>
        </w:rPr>
        <w:t xml:space="preserve"> Left</w:t>
      </w:r>
      <w:r w:rsidRPr="002810CE">
        <w:rPr>
          <w:rFonts w:eastAsia="Calibri"/>
          <w:b/>
          <w:bCs/>
          <w:noProof/>
          <w:sz w:val="22"/>
          <w:szCs w:val="22"/>
        </w:rPr>
        <w:t>.  Vet BLUE</w:t>
      </w:r>
      <w:r w:rsidRPr="0098051B">
        <w:rPr>
          <w:rFonts w:eastAsia="Calibri"/>
          <w:b/>
          <w:sz w:val="22"/>
          <w:szCs w:val="22"/>
          <w:vertAlign w:val="superscript"/>
        </w:rPr>
        <w:sym w:font="Symbol" w:char="F0D2"/>
      </w:r>
      <w:r w:rsidRPr="006433C7">
        <w:rPr>
          <w:rFonts w:eastAsia="Calibri"/>
          <w:b/>
          <w:noProof/>
          <w:sz w:val="22"/>
          <w:szCs w:val="22"/>
        </w:rPr>
        <w:t xml:space="preserve"> </w:t>
      </w:r>
      <w:r w:rsidRPr="002810CE">
        <w:rPr>
          <w:rFonts w:eastAsia="Calibri"/>
          <w:b/>
          <w:bCs/>
          <w:noProof/>
          <w:sz w:val="22"/>
          <w:szCs w:val="22"/>
        </w:rPr>
        <w:t>Visual Lung Language and Its 6 Signs.</w:t>
      </w:r>
      <w:r w:rsidRPr="002810CE">
        <w:rPr>
          <w:rFonts w:eastAsia="Calibri"/>
          <w:noProof/>
          <w:sz w:val="22"/>
          <w:szCs w:val="22"/>
        </w:rPr>
        <w:t xml:space="preserve"> </w:t>
      </w:r>
      <w:r w:rsidRPr="002810CE">
        <w:rPr>
          <w:i/>
          <w:sz w:val="22"/>
          <w:szCs w:val="22"/>
        </w:rPr>
        <w:t xml:space="preserve">This material is reproduced and modified with permission of John Wiley &amp; Sons, Inc., </w:t>
      </w:r>
      <w:hyperlink r:id="rId20" w:history="1">
        <w:r w:rsidRPr="001B35CC">
          <w:rPr>
            <w:rStyle w:val="Hyperlink"/>
            <w:i/>
            <w:sz w:val="22"/>
            <w:szCs w:val="22"/>
          </w:rPr>
          <w:t>Point-of-Care Ultrasound Techniques for the Small Animal Practitioner</w:t>
        </w:r>
      </w:hyperlink>
      <w:r w:rsidRPr="002810CE">
        <w:rPr>
          <w:i/>
          <w:sz w:val="22"/>
          <w:szCs w:val="22"/>
        </w:rPr>
        <w:t>, Wiley ©2014, ©202</w:t>
      </w:r>
      <w:r w:rsidR="001B35CC">
        <w:rPr>
          <w:i/>
          <w:sz w:val="22"/>
          <w:szCs w:val="22"/>
        </w:rPr>
        <w:t>1</w:t>
      </w:r>
      <w:r w:rsidRPr="002810CE">
        <w:rPr>
          <w:i/>
          <w:sz w:val="22"/>
          <w:szCs w:val="22"/>
        </w:rPr>
        <w:t xml:space="preserve"> and Greg Lisciandro, Hill Country Veterinary Specialists and FASTVet.com © 202</w:t>
      </w:r>
      <w:r w:rsidR="001B35CC">
        <w:rPr>
          <w:i/>
          <w:sz w:val="22"/>
          <w:szCs w:val="22"/>
        </w:rPr>
        <w:t>1</w:t>
      </w:r>
      <w:r w:rsidRPr="002810CE">
        <w:rPr>
          <w:i/>
          <w:sz w:val="22"/>
          <w:szCs w:val="22"/>
        </w:rPr>
        <w:t>.</w:t>
      </w:r>
    </w:p>
    <w:p w14:paraId="4D331BB5" w14:textId="46572E5B" w:rsidR="00D91BB3" w:rsidRPr="002810CE" w:rsidRDefault="00D91BB3" w:rsidP="006433C7">
      <w:pPr>
        <w:rPr>
          <w:rFonts w:eastAsia="Calibri"/>
          <w:bCs/>
          <w:sz w:val="22"/>
          <w:szCs w:val="22"/>
        </w:rPr>
      </w:pPr>
      <w:r w:rsidRPr="002810CE">
        <w:rPr>
          <w:rFonts w:eastAsia="Calibri"/>
          <w:b/>
          <w:sz w:val="22"/>
          <w:szCs w:val="22"/>
        </w:rPr>
        <w:t>Figure</w:t>
      </w:r>
      <w:r w:rsidR="006433C7">
        <w:rPr>
          <w:rFonts w:eastAsia="Calibri"/>
          <w:b/>
          <w:sz w:val="22"/>
          <w:szCs w:val="22"/>
        </w:rPr>
        <w:t xml:space="preserve"> Right</w:t>
      </w:r>
      <w:r w:rsidRPr="002810CE">
        <w:rPr>
          <w:rFonts w:eastAsia="Calibri"/>
          <w:b/>
          <w:sz w:val="22"/>
          <w:szCs w:val="22"/>
        </w:rPr>
        <w:t xml:space="preserve">.  </w:t>
      </w:r>
      <w:r w:rsidRPr="007637B8">
        <w:rPr>
          <w:rFonts w:eastAsia="Calibri"/>
          <w:b/>
          <w:sz w:val="22"/>
          <w:szCs w:val="22"/>
        </w:rPr>
        <w:t>Use of Vet BLUE</w:t>
      </w:r>
      <w:r w:rsidRPr="007637B8">
        <w:rPr>
          <w:rFonts w:eastAsia="Calibri"/>
          <w:b/>
          <w:sz w:val="22"/>
          <w:szCs w:val="22"/>
          <w:vertAlign w:val="superscript"/>
        </w:rPr>
        <w:sym w:font="Symbol" w:char="F0D2"/>
      </w:r>
      <w:r w:rsidRPr="007637B8">
        <w:rPr>
          <w:rFonts w:eastAsia="Calibri"/>
          <w:b/>
          <w:sz w:val="22"/>
          <w:szCs w:val="22"/>
        </w:rPr>
        <w:t xml:space="preserve"> for </w:t>
      </w:r>
      <w:r w:rsidR="000604A2">
        <w:rPr>
          <w:rFonts w:eastAsia="Calibri"/>
          <w:b/>
          <w:sz w:val="22"/>
          <w:szCs w:val="22"/>
        </w:rPr>
        <w:t>T</w:t>
      </w:r>
      <w:r w:rsidRPr="007637B8">
        <w:rPr>
          <w:rFonts w:eastAsia="Calibri"/>
          <w:b/>
          <w:sz w:val="22"/>
          <w:szCs w:val="22"/>
        </w:rPr>
        <w:t xml:space="preserve">racking </w:t>
      </w:r>
      <w:r w:rsidR="000604A2">
        <w:rPr>
          <w:rFonts w:eastAsia="Calibri"/>
          <w:b/>
          <w:sz w:val="22"/>
          <w:szCs w:val="22"/>
        </w:rPr>
        <w:t>R</w:t>
      </w:r>
      <w:r w:rsidRPr="007637B8">
        <w:rPr>
          <w:rFonts w:eastAsia="Calibri"/>
          <w:b/>
          <w:sz w:val="22"/>
          <w:szCs w:val="22"/>
        </w:rPr>
        <w:t xml:space="preserve">espiratory </w:t>
      </w:r>
      <w:r w:rsidR="000604A2">
        <w:rPr>
          <w:rFonts w:eastAsia="Calibri"/>
          <w:b/>
          <w:sz w:val="22"/>
          <w:szCs w:val="22"/>
        </w:rPr>
        <w:t>C</w:t>
      </w:r>
      <w:r w:rsidRPr="007637B8">
        <w:rPr>
          <w:rFonts w:eastAsia="Calibri"/>
          <w:b/>
          <w:sz w:val="22"/>
          <w:szCs w:val="22"/>
        </w:rPr>
        <w:t>onditions.</w:t>
      </w:r>
      <w:r w:rsidR="008759B1">
        <w:rPr>
          <w:rFonts w:eastAsia="Calibri"/>
          <w:b/>
          <w:sz w:val="22"/>
          <w:szCs w:val="22"/>
        </w:rPr>
        <w:t xml:space="preserve">  </w:t>
      </w:r>
      <w:r w:rsidR="008759B1">
        <w:rPr>
          <w:rFonts w:eastAsia="Calibri"/>
          <w:bCs/>
          <w:sz w:val="22"/>
          <w:szCs w:val="22"/>
        </w:rPr>
        <w:t xml:space="preserve">A </w:t>
      </w:r>
      <w:r w:rsidR="00D91C50">
        <w:rPr>
          <w:rFonts w:eastAsia="Calibri"/>
          <w:bCs/>
          <w:sz w:val="22"/>
          <w:szCs w:val="22"/>
        </w:rPr>
        <w:t xml:space="preserve">recent </w:t>
      </w:r>
      <w:r w:rsidR="008759B1">
        <w:rPr>
          <w:rFonts w:eastAsia="Calibri"/>
          <w:bCs/>
          <w:sz w:val="22"/>
          <w:szCs w:val="22"/>
        </w:rPr>
        <w:t>clinical study showed the clinical utility of using Vet BLUE</w:t>
      </w:r>
      <w:r w:rsidR="006433C7" w:rsidRPr="0098051B">
        <w:rPr>
          <w:rFonts w:eastAsia="Calibri"/>
          <w:bCs/>
          <w:sz w:val="22"/>
          <w:szCs w:val="22"/>
          <w:vertAlign w:val="superscript"/>
        </w:rPr>
        <w:sym w:font="Symbol" w:char="F0D2"/>
      </w:r>
      <w:r w:rsidR="006433C7" w:rsidRPr="006433C7">
        <w:rPr>
          <w:rFonts w:eastAsia="Calibri"/>
          <w:b/>
          <w:noProof/>
          <w:sz w:val="22"/>
          <w:szCs w:val="22"/>
        </w:rPr>
        <w:t xml:space="preserve"> </w:t>
      </w:r>
      <w:r w:rsidR="008759B1">
        <w:rPr>
          <w:rFonts w:eastAsia="Calibri"/>
          <w:bCs/>
          <w:sz w:val="22"/>
          <w:szCs w:val="22"/>
        </w:rPr>
        <w:t xml:space="preserve"> for left-sided congestive </w:t>
      </w:r>
      <w:r w:rsidR="00D91C50">
        <w:rPr>
          <w:rFonts w:eastAsia="Calibri"/>
          <w:bCs/>
          <w:sz w:val="22"/>
          <w:szCs w:val="22"/>
        </w:rPr>
        <w:t>heart</w:t>
      </w:r>
      <w:r w:rsidR="008759B1">
        <w:rPr>
          <w:rFonts w:eastAsia="Calibri"/>
          <w:bCs/>
          <w:sz w:val="22"/>
          <w:szCs w:val="22"/>
        </w:rPr>
        <w:t xml:space="preserve"> failure patients to guide diuretic use and heart failure treatment. Similar use with any respiratory condition can be applied by understanding the figure. </w:t>
      </w:r>
      <w:r w:rsidR="001B35CC" w:rsidRPr="002810CE">
        <w:rPr>
          <w:i/>
          <w:sz w:val="22"/>
          <w:szCs w:val="22"/>
        </w:rPr>
        <w:t xml:space="preserve">This material is reproduced and modified with permission of John Wiley &amp; Sons, Inc., </w:t>
      </w:r>
      <w:hyperlink r:id="rId21" w:history="1">
        <w:r w:rsidR="001B35CC" w:rsidRPr="001B35CC">
          <w:rPr>
            <w:rStyle w:val="Hyperlink"/>
            <w:i/>
            <w:sz w:val="22"/>
            <w:szCs w:val="22"/>
          </w:rPr>
          <w:t xml:space="preserve">Point-of-Care Ultrasound Techniques for the Small </w:t>
        </w:r>
        <w:r w:rsidR="001B35CC" w:rsidRPr="001B35CC">
          <w:rPr>
            <w:rStyle w:val="Hyperlink"/>
            <w:i/>
            <w:sz w:val="22"/>
            <w:szCs w:val="22"/>
          </w:rPr>
          <w:lastRenderedPageBreak/>
          <w:t>Animal Practitioner</w:t>
        </w:r>
      </w:hyperlink>
      <w:r w:rsidR="001B35CC" w:rsidRPr="002810CE">
        <w:rPr>
          <w:i/>
          <w:sz w:val="22"/>
          <w:szCs w:val="22"/>
        </w:rPr>
        <w:t>, Wiley ©2014, ©202</w:t>
      </w:r>
      <w:r w:rsidR="001B35CC">
        <w:rPr>
          <w:i/>
          <w:sz w:val="22"/>
          <w:szCs w:val="22"/>
        </w:rPr>
        <w:t>1</w:t>
      </w:r>
      <w:r w:rsidR="001B35CC" w:rsidRPr="002810CE">
        <w:rPr>
          <w:i/>
          <w:sz w:val="22"/>
          <w:szCs w:val="22"/>
        </w:rPr>
        <w:t xml:space="preserve"> and Greg Lisciandro, Hill Country Veterinary Specialists and FASTVet.com © 202</w:t>
      </w:r>
      <w:r w:rsidR="001B35CC">
        <w:rPr>
          <w:i/>
          <w:sz w:val="22"/>
          <w:szCs w:val="22"/>
        </w:rPr>
        <w:t>1</w:t>
      </w:r>
      <w:r w:rsidR="001B35CC" w:rsidRPr="002810CE">
        <w:rPr>
          <w:i/>
          <w:sz w:val="22"/>
          <w:szCs w:val="22"/>
        </w:rPr>
        <w:t>.</w:t>
      </w:r>
    </w:p>
    <w:p w14:paraId="5C659207" w14:textId="77777777" w:rsidR="007A3CC5" w:rsidRPr="002810CE" w:rsidRDefault="007A3CC5" w:rsidP="00B21FE8">
      <w:pPr>
        <w:rPr>
          <w:rFonts w:eastAsia="Calibri"/>
          <w:b/>
          <w:sz w:val="22"/>
          <w:szCs w:val="22"/>
        </w:rPr>
      </w:pPr>
    </w:p>
    <w:p w14:paraId="7CD0AD3C" w14:textId="77777777" w:rsidR="008759B1" w:rsidRDefault="00E663E2" w:rsidP="00B21FE8">
      <w:pPr>
        <w:rPr>
          <w:rFonts w:eastAsia="Calibri"/>
          <w:b/>
          <w:sz w:val="22"/>
          <w:szCs w:val="22"/>
        </w:rPr>
      </w:pPr>
      <w:r w:rsidRPr="002810CE">
        <w:rPr>
          <w:rFonts w:eastAsia="Calibri"/>
          <w:b/>
          <w:sz w:val="22"/>
          <w:szCs w:val="22"/>
        </w:rPr>
        <w:t>Integrating Information</w:t>
      </w:r>
    </w:p>
    <w:p w14:paraId="37B626BE" w14:textId="7F851E87" w:rsidR="00E663E2" w:rsidRPr="002810CE" w:rsidRDefault="00E663E2" w:rsidP="00B21FE8">
      <w:pPr>
        <w:rPr>
          <w:rFonts w:eastAsia="Calibri"/>
          <w:bCs/>
          <w:sz w:val="22"/>
          <w:szCs w:val="22"/>
        </w:rPr>
      </w:pPr>
      <w:r w:rsidRPr="002810CE">
        <w:rPr>
          <w:rFonts w:eastAsia="Calibri"/>
          <w:bCs/>
          <w:sz w:val="22"/>
          <w:szCs w:val="22"/>
        </w:rPr>
        <w:t>Vet BLUE</w:t>
      </w:r>
      <w:r w:rsidRPr="002810CE">
        <w:rPr>
          <w:rFonts w:eastAsia="Calibri"/>
          <w:bCs/>
          <w:sz w:val="22"/>
          <w:szCs w:val="22"/>
          <w:vertAlign w:val="superscript"/>
        </w:rPr>
        <w:sym w:font="Symbol" w:char="F0D2"/>
      </w:r>
      <w:r w:rsidRPr="002810CE">
        <w:rPr>
          <w:rFonts w:eastAsia="Calibri"/>
          <w:bCs/>
          <w:sz w:val="22"/>
          <w:szCs w:val="22"/>
        </w:rPr>
        <w:t xml:space="preserve"> should be integrated with TFAST</w:t>
      </w:r>
      <w:r w:rsidRPr="002810CE">
        <w:rPr>
          <w:rFonts w:eastAsia="Calibri"/>
          <w:bCs/>
          <w:sz w:val="22"/>
          <w:szCs w:val="22"/>
          <w:vertAlign w:val="superscript"/>
        </w:rPr>
        <w:sym w:font="Symbol" w:char="F0D2"/>
      </w:r>
      <w:r w:rsidRPr="002810CE">
        <w:rPr>
          <w:rFonts w:eastAsia="Calibri"/>
          <w:bCs/>
          <w:sz w:val="22"/>
          <w:szCs w:val="22"/>
        </w:rPr>
        <w:t xml:space="preserve"> findings including TFAST</w:t>
      </w:r>
      <w:r w:rsidRPr="002810CE">
        <w:rPr>
          <w:rFonts w:eastAsia="Calibri"/>
          <w:bCs/>
          <w:sz w:val="22"/>
          <w:szCs w:val="22"/>
          <w:vertAlign w:val="superscript"/>
        </w:rPr>
        <w:sym w:font="Symbol" w:char="F0D2"/>
      </w:r>
      <w:r w:rsidRPr="002810CE">
        <w:rPr>
          <w:rFonts w:eastAsia="Calibri"/>
          <w:bCs/>
          <w:sz w:val="22"/>
          <w:szCs w:val="22"/>
        </w:rPr>
        <w:t xml:space="preserve"> fundamental echocardiography to determine the cause for </w:t>
      </w:r>
      <w:r w:rsidR="00614AFA">
        <w:rPr>
          <w:rFonts w:eastAsia="Calibri"/>
          <w:bCs/>
          <w:sz w:val="22"/>
          <w:szCs w:val="22"/>
        </w:rPr>
        <w:t>"W</w:t>
      </w:r>
      <w:r w:rsidRPr="002810CE">
        <w:rPr>
          <w:rFonts w:eastAsia="Calibri"/>
          <w:bCs/>
          <w:sz w:val="22"/>
          <w:szCs w:val="22"/>
        </w:rPr>
        <w:t xml:space="preserve">et </w:t>
      </w:r>
      <w:r w:rsidR="00614AFA">
        <w:rPr>
          <w:rFonts w:eastAsia="Calibri"/>
          <w:bCs/>
          <w:sz w:val="22"/>
          <w:szCs w:val="22"/>
        </w:rPr>
        <w:t>L</w:t>
      </w:r>
      <w:r w:rsidRPr="002810CE">
        <w:rPr>
          <w:rFonts w:eastAsia="Calibri"/>
          <w:bCs/>
          <w:sz w:val="22"/>
          <w:szCs w:val="22"/>
        </w:rPr>
        <w:t>ung.</w:t>
      </w:r>
      <w:r w:rsidR="00614AFA">
        <w:rPr>
          <w:rFonts w:eastAsia="Calibri"/>
          <w:bCs/>
          <w:sz w:val="22"/>
          <w:szCs w:val="22"/>
        </w:rPr>
        <w:t>"</w:t>
      </w:r>
      <w:r w:rsidRPr="002810CE">
        <w:rPr>
          <w:rFonts w:eastAsia="Calibri"/>
          <w:bCs/>
          <w:sz w:val="22"/>
          <w:szCs w:val="22"/>
        </w:rPr>
        <w:t xml:space="preserve">  For example, diffuse </w:t>
      </w:r>
      <w:r w:rsidR="00614AFA">
        <w:rPr>
          <w:rFonts w:eastAsia="Calibri"/>
          <w:bCs/>
          <w:sz w:val="22"/>
          <w:szCs w:val="22"/>
        </w:rPr>
        <w:t>"W</w:t>
      </w:r>
      <w:r w:rsidRPr="002810CE">
        <w:rPr>
          <w:rFonts w:eastAsia="Calibri"/>
          <w:bCs/>
          <w:sz w:val="22"/>
          <w:szCs w:val="22"/>
        </w:rPr>
        <w:t xml:space="preserve">et </w:t>
      </w:r>
      <w:r w:rsidR="00614AFA">
        <w:rPr>
          <w:rFonts w:eastAsia="Calibri"/>
          <w:bCs/>
          <w:sz w:val="22"/>
          <w:szCs w:val="22"/>
        </w:rPr>
        <w:t>L</w:t>
      </w:r>
      <w:r w:rsidRPr="002810CE">
        <w:rPr>
          <w:rFonts w:eastAsia="Calibri"/>
          <w:bCs/>
          <w:sz w:val="22"/>
          <w:szCs w:val="22"/>
        </w:rPr>
        <w:t>ung</w:t>
      </w:r>
      <w:r w:rsidR="00614AFA">
        <w:rPr>
          <w:rFonts w:eastAsia="Calibri"/>
          <w:bCs/>
          <w:sz w:val="22"/>
          <w:szCs w:val="22"/>
        </w:rPr>
        <w:t>"</w:t>
      </w:r>
      <w:r w:rsidRPr="002810CE">
        <w:rPr>
          <w:rFonts w:eastAsia="Calibri"/>
          <w:bCs/>
          <w:sz w:val="22"/>
          <w:szCs w:val="22"/>
        </w:rPr>
        <w:t xml:space="preserve"> with an enlarged left atrium supports left-sided congestive heart failure; however, in the absence of left atrial enlargement</w:t>
      </w:r>
      <w:r w:rsidR="004E2ECB" w:rsidRPr="002810CE">
        <w:rPr>
          <w:rFonts w:eastAsia="Calibri"/>
          <w:bCs/>
          <w:sz w:val="22"/>
          <w:szCs w:val="22"/>
        </w:rPr>
        <w:t>,</w:t>
      </w:r>
      <w:r w:rsidRPr="002810CE">
        <w:rPr>
          <w:rFonts w:eastAsia="Calibri"/>
          <w:bCs/>
          <w:sz w:val="22"/>
          <w:szCs w:val="22"/>
        </w:rPr>
        <w:t xml:space="preserve"> other </w:t>
      </w:r>
      <w:r w:rsidR="00614AFA">
        <w:rPr>
          <w:rFonts w:eastAsia="Calibri"/>
          <w:bCs/>
          <w:sz w:val="22"/>
          <w:szCs w:val="22"/>
        </w:rPr>
        <w:t>"W</w:t>
      </w:r>
      <w:r w:rsidRPr="002810CE">
        <w:rPr>
          <w:rFonts w:eastAsia="Calibri"/>
          <w:bCs/>
          <w:sz w:val="22"/>
          <w:szCs w:val="22"/>
        </w:rPr>
        <w:t xml:space="preserve">et </w:t>
      </w:r>
      <w:r w:rsidR="00614AFA">
        <w:rPr>
          <w:rFonts w:eastAsia="Calibri"/>
          <w:bCs/>
          <w:sz w:val="22"/>
          <w:szCs w:val="22"/>
        </w:rPr>
        <w:t>L</w:t>
      </w:r>
      <w:r w:rsidRPr="002810CE">
        <w:rPr>
          <w:rFonts w:eastAsia="Calibri"/>
          <w:bCs/>
          <w:sz w:val="22"/>
          <w:szCs w:val="22"/>
        </w:rPr>
        <w:t>ung</w:t>
      </w:r>
      <w:r w:rsidR="00614AFA">
        <w:rPr>
          <w:rFonts w:eastAsia="Calibri"/>
          <w:bCs/>
          <w:sz w:val="22"/>
          <w:szCs w:val="22"/>
        </w:rPr>
        <w:t>"</w:t>
      </w:r>
      <w:r w:rsidRPr="002810CE">
        <w:rPr>
          <w:rFonts w:eastAsia="Calibri"/>
          <w:bCs/>
          <w:sz w:val="22"/>
          <w:szCs w:val="22"/>
        </w:rPr>
        <w:t xml:space="preserve"> conditions </w:t>
      </w:r>
      <w:r w:rsidR="00614AFA">
        <w:rPr>
          <w:rFonts w:eastAsia="Calibri"/>
          <w:bCs/>
          <w:sz w:val="22"/>
          <w:szCs w:val="22"/>
        </w:rPr>
        <w:t>are</w:t>
      </w:r>
      <w:r w:rsidRPr="002810CE">
        <w:rPr>
          <w:rFonts w:eastAsia="Calibri"/>
          <w:bCs/>
          <w:sz w:val="22"/>
          <w:szCs w:val="22"/>
        </w:rPr>
        <w:t xml:space="preserve"> considered.</w:t>
      </w:r>
      <w:r w:rsidR="00D91C50">
        <w:rPr>
          <w:rFonts w:eastAsia="Calibri"/>
          <w:bCs/>
          <w:sz w:val="22"/>
          <w:szCs w:val="22"/>
        </w:rPr>
        <w:t xml:space="preserve"> More information on Global FAST</w:t>
      </w:r>
      <w:r w:rsidR="00D91C50" w:rsidRPr="002810CE">
        <w:rPr>
          <w:rFonts w:eastAsia="Calibri"/>
          <w:bCs/>
          <w:sz w:val="22"/>
          <w:szCs w:val="22"/>
          <w:vertAlign w:val="superscript"/>
        </w:rPr>
        <w:sym w:font="Symbol" w:char="F0D2"/>
      </w:r>
      <w:r w:rsidR="00D91C50" w:rsidRPr="002810CE">
        <w:rPr>
          <w:rFonts w:eastAsia="Calibri"/>
          <w:bCs/>
          <w:sz w:val="22"/>
          <w:szCs w:val="22"/>
        </w:rPr>
        <w:t xml:space="preserve"> </w:t>
      </w:r>
      <w:r w:rsidR="00D91C50">
        <w:rPr>
          <w:rFonts w:eastAsia="Calibri"/>
          <w:bCs/>
          <w:sz w:val="22"/>
          <w:szCs w:val="22"/>
        </w:rPr>
        <w:t xml:space="preserve">Non-echo Fallback Views </w:t>
      </w:r>
      <w:hyperlink r:id="rId22" w:history="1">
        <w:r w:rsidR="00D91C50" w:rsidRPr="00D91C50">
          <w:rPr>
            <w:rStyle w:val="Hyperlink"/>
            <w:rFonts w:eastAsia="Calibri"/>
            <w:bCs/>
            <w:sz w:val="22"/>
            <w:szCs w:val="22"/>
          </w:rPr>
          <w:t>here</w:t>
        </w:r>
      </w:hyperlink>
      <w:r w:rsidR="00D91C50">
        <w:rPr>
          <w:rFonts w:eastAsia="Calibri"/>
          <w:bCs/>
          <w:sz w:val="22"/>
          <w:szCs w:val="22"/>
        </w:rPr>
        <w:t>.</w:t>
      </w:r>
    </w:p>
    <w:p w14:paraId="1A274B9F" w14:textId="77777777" w:rsidR="004E2ECB" w:rsidRPr="002810CE" w:rsidRDefault="004E2ECB" w:rsidP="00B21FE8">
      <w:pPr>
        <w:rPr>
          <w:rFonts w:eastAsia="Calibri"/>
          <w:bCs/>
          <w:sz w:val="22"/>
          <w:szCs w:val="22"/>
        </w:rPr>
      </w:pPr>
    </w:p>
    <w:p w14:paraId="0EF4F591" w14:textId="61F90669" w:rsidR="00B21FE8" w:rsidRPr="002810CE" w:rsidRDefault="004B3D9B" w:rsidP="00614AFA">
      <w:pPr>
        <w:rPr>
          <w:rFonts w:eastAsia="Calibri"/>
          <w:b/>
          <w:sz w:val="22"/>
          <w:szCs w:val="22"/>
        </w:rPr>
      </w:pPr>
      <w:r w:rsidRPr="002810CE">
        <w:rPr>
          <w:rFonts w:eastAsia="Calibri"/>
          <w:b/>
          <w:sz w:val="22"/>
          <w:szCs w:val="22"/>
        </w:rPr>
        <w:t xml:space="preserve">Comparison of </w:t>
      </w:r>
      <w:r w:rsidR="00B21FE8" w:rsidRPr="002810CE">
        <w:rPr>
          <w:rFonts w:eastAsia="Calibri"/>
          <w:b/>
          <w:sz w:val="22"/>
          <w:szCs w:val="22"/>
        </w:rPr>
        <w:t>Vet BLUE</w:t>
      </w:r>
      <w:r w:rsidR="00B21FE8" w:rsidRPr="002810CE">
        <w:rPr>
          <w:rFonts w:eastAsia="Calibri"/>
          <w:sz w:val="22"/>
          <w:szCs w:val="22"/>
          <w:vertAlign w:val="superscript"/>
        </w:rPr>
        <w:sym w:font="Symbol" w:char="F0D2"/>
      </w:r>
      <w:r w:rsidR="00B21FE8" w:rsidRPr="002810CE">
        <w:rPr>
          <w:rFonts w:eastAsia="Calibri"/>
          <w:b/>
          <w:sz w:val="22"/>
          <w:szCs w:val="22"/>
        </w:rPr>
        <w:t xml:space="preserve"> </w:t>
      </w:r>
      <w:r w:rsidRPr="002810CE">
        <w:rPr>
          <w:rFonts w:eastAsia="Calibri"/>
          <w:b/>
          <w:sz w:val="22"/>
          <w:szCs w:val="22"/>
        </w:rPr>
        <w:t>to</w:t>
      </w:r>
      <w:r w:rsidR="00B21FE8" w:rsidRPr="002810CE">
        <w:rPr>
          <w:rFonts w:eastAsia="Calibri"/>
          <w:b/>
          <w:sz w:val="22"/>
          <w:szCs w:val="22"/>
        </w:rPr>
        <w:t xml:space="preserve"> Thoracic Radiography</w:t>
      </w:r>
      <w:r w:rsidRPr="002810CE">
        <w:rPr>
          <w:rFonts w:eastAsia="Calibri"/>
          <w:b/>
          <w:sz w:val="22"/>
          <w:szCs w:val="22"/>
        </w:rPr>
        <w:t xml:space="preserve"> and Computed Tomography</w:t>
      </w:r>
    </w:p>
    <w:p w14:paraId="667D70B9" w14:textId="6B2E4B62" w:rsidR="00B21FE8" w:rsidRPr="002810CE" w:rsidRDefault="00614AFA" w:rsidP="00BF6FDE">
      <w:pPr>
        <w:rPr>
          <w:rFonts w:eastAsia="Calibri"/>
          <w:sz w:val="22"/>
          <w:szCs w:val="22"/>
        </w:rPr>
      </w:pPr>
      <w:r>
        <w:rPr>
          <w:rFonts w:eastAsia="Calibri"/>
          <w:sz w:val="22"/>
          <w:szCs w:val="22"/>
        </w:rPr>
        <w:t xml:space="preserve">Lung ultrasound (LUS) has been shown in people to be clearly superior to chest radiography for "Wet </w:t>
      </w:r>
      <w:r w:rsidR="000604A2">
        <w:rPr>
          <w:rFonts w:eastAsia="Calibri"/>
          <w:sz w:val="22"/>
          <w:szCs w:val="22"/>
        </w:rPr>
        <w:t xml:space="preserve">Lung </w:t>
      </w:r>
      <w:r>
        <w:rPr>
          <w:rFonts w:eastAsia="Calibri"/>
          <w:sz w:val="22"/>
          <w:szCs w:val="22"/>
        </w:rPr>
        <w:t>Conditions"</w:t>
      </w:r>
      <w:r w:rsidR="000604A2">
        <w:rPr>
          <w:rFonts w:eastAsia="Calibri"/>
          <w:sz w:val="22"/>
          <w:szCs w:val="22"/>
        </w:rPr>
        <w:t>,</w:t>
      </w:r>
      <w:r>
        <w:rPr>
          <w:rFonts w:eastAsia="Calibri"/>
          <w:sz w:val="22"/>
          <w:szCs w:val="22"/>
        </w:rPr>
        <w:t xml:space="preserve"> pneumonia, and pneumothorax.  </w:t>
      </w:r>
      <w:r w:rsidR="00B21FE8" w:rsidRPr="002810CE">
        <w:rPr>
          <w:rFonts w:eastAsia="Calibri"/>
          <w:sz w:val="22"/>
          <w:szCs w:val="22"/>
        </w:rPr>
        <w:t>Vet BLUE</w:t>
      </w:r>
      <w:r w:rsidR="00B67669" w:rsidRPr="002810CE">
        <w:rPr>
          <w:rFonts w:eastAsia="Calibri"/>
          <w:bCs/>
          <w:sz w:val="22"/>
          <w:szCs w:val="22"/>
          <w:vertAlign w:val="superscript"/>
        </w:rPr>
        <w:sym w:font="Symbol" w:char="F0D2"/>
      </w:r>
      <w:r w:rsidR="00B21FE8" w:rsidRPr="002810CE">
        <w:rPr>
          <w:rFonts w:eastAsia="Calibri"/>
          <w:sz w:val="22"/>
          <w:szCs w:val="22"/>
        </w:rPr>
        <w:t xml:space="preserve"> </w:t>
      </w:r>
      <w:r>
        <w:rPr>
          <w:rFonts w:eastAsia="Calibri"/>
          <w:sz w:val="22"/>
          <w:szCs w:val="22"/>
        </w:rPr>
        <w:t xml:space="preserve">has been shown to exceed thoracic radiography (TXR) for the detection of "Wet Lung" (Ward, Lisciandro, DeFrancesco </w:t>
      </w:r>
      <w:r w:rsidRPr="007637B8">
        <w:rPr>
          <w:rFonts w:eastAsia="Calibri"/>
          <w:i/>
          <w:iCs/>
          <w:sz w:val="22"/>
          <w:szCs w:val="22"/>
        </w:rPr>
        <w:t>JVECC</w:t>
      </w:r>
      <w:r>
        <w:rPr>
          <w:rFonts w:eastAsia="Calibri"/>
          <w:sz w:val="22"/>
          <w:szCs w:val="22"/>
        </w:rPr>
        <w:t xml:space="preserve"> 2018) and perform nearly as well as </w:t>
      </w:r>
      <w:r w:rsidR="000604A2">
        <w:rPr>
          <w:rFonts w:eastAsia="Calibri"/>
          <w:sz w:val="22"/>
          <w:szCs w:val="22"/>
        </w:rPr>
        <w:t xml:space="preserve">Computed </w:t>
      </w:r>
      <w:r>
        <w:rPr>
          <w:rFonts w:eastAsia="Calibri"/>
          <w:sz w:val="22"/>
          <w:szCs w:val="22"/>
        </w:rPr>
        <w:t>T</w:t>
      </w:r>
      <w:r w:rsidR="000604A2">
        <w:rPr>
          <w:rFonts w:eastAsia="Calibri"/>
          <w:sz w:val="22"/>
          <w:szCs w:val="22"/>
        </w:rPr>
        <w:t>omography (CT)</w:t>
      </w:r>
      <w:r>
        <w:rPr>
          <w:rFonts w:eastAsia="Calibri"/>
          <w:sz w:val="22"/>
          <w:szCs w:val="22"/>
        </w:rPr>
        <w:t xml:space="preserve"> in pulmonary contusions, a "Wet Lung" condition (Dicker et al. </w:t>
      </w:r>
      <w:r w:rsidRPr="007637B8">
        <w:rPr>
          <w:rFonts w:eastAsia="Calibri"/>
          <w:i/>
          <w:iCs/>
          <w:sz w:val="22"/>
          <w:szCs w:val="22"/>
        </w:rPr>
        <w:t>JVECC</w:t>
      </w:r>
      <w:r>
        <w:rPr>
          <w:rFonts w:eastAsia="Calibri"/>
          <w:sz w:val="22"/>
          <w:szCs w:val="22"/>
        </w:rPr>
        <w:t xml:space="preserve"> 2020).  Vet BLUE</w:t>
      </w:r>
      <w:r w:rsidRPr="002810CE">
        <w:rPr>
          <w:rFonts w:eastAsia="Calibri"/>
          <w:bCs/>
          <w:sz w:val="22"/>
          <w:szCs w:val="22"/>
          <w:vertAlign w:val="superscript"/>
        </w:rPr>
        <w:sym w:font="Symbol" w:char="F0D2"/>
      </w:r>
      <w:r>
        <w:rPr>
          <w:rFonts w:eastAsia="Calibri"/>
          <w:bCs/>
          <w:sz w:val="22"/>
          <w:szCs w:val="22"/>
          <w:vertAlign w:val="superscript"/>
        </w:rPr>
        <w:t xml:space="preserve"> </w:t>
      </w:r>
      <w:r>
        <w:rPr>
          <w:rFonts w:eastAsia="Calibri"/>
          <w:bCs/>
          <w:sz w:val="22"/>
          <w:szCs w:val="22"/>
        </w:rPr>
        <w:t>appears to be a good lung metastasis check with similar performance as TXR (</w:t>
      </w:r>
      <w:proofErr w:type="spellStart"/>
      <w:r>
        <w:rPr>
          <w:rFonts w:eastAsia="Calibri"/>
          <w:bCs/>
          <w:sz w:val="22"/>
          <w:szCs w:val="22"/>
        </w:rPr>
        <w:t>Kulhavy</w:t>
      </w:r>
      <w:proofErr w:type="spellEnd"/>
      <w:r>
        <w:rPr>
          <w:rFonts w:eastAsia="Calibri"/>
          <w:bCs/>
          <w:sz w:val="22"/>
          <w:szCs w:val="22"/>
        </w:rPr>
        <w:t xml:space="preserve"> and </w:t>
      </w:r>
      <w:proofErr w:type="spellStart"/>
      <w:r>
        <w:rPr>
          <w:rFonts w:eastAsia="Calibri"/>
          <w:bCs/>
          <w:sz w:val="22"/>
          <w:szCs w:val="22"/>
        </w:rPr>
        <w:t>Lisciandro</w:t>
      </w:r>
      <w:proofErr w:type="spellEnd"/>
      <w:r>
        <w:rPr>
          <w:rFonts w:eastAsia="Calibri"/>
          <w:bCs/>
          <w:sz w:val="22"/>
          <w:szCs w:val="22"/>
        </w:rPr>
        <w:t xml:space="preserve"> </w:t>
      </w:r>
      <w:r w:rsidRPr="007637B8">
        <w:rPr>
          <w:rFonts w:eastAsia="Calibri"/>
          <w:bCs/>
          <w:i/>
          <w:iCs/>
          <w:sz w:val="22"/>
          <w:szCs w:val="22"/>
        </w:rPr>
        <w:t>JVECC</w:t>
      </w:r>
      <w:r>
        <w:rPr>
          <w:rFonts w:eastAsia="Calibri"/>
          <w:bCs/>
          <w:sz w:val="22"/>
          <w:szCs w:val="22"/>
        </w:rPr>
        <w:t xml:space="preserve"> Abstract 2015; </w:t>
      </w:r>
      <w:proofErr w:type="spellStart"/>
      <w:r>
        <w:rPr>
          <w:rFonts w:eastAsia="Calibri"/>
          <w:bCs/>
          <w:sz w:val="22"/>
          <w:szCs w:val="22"/>
        </w:rPr>
        <w:t>Pacholec</w:t>
      </w:r>
      <w:proofErr w:type="spellEnd"/>
      <w:r>
        <w:rPr>
          <w:rFonts w:eastAsia="Calibri"/>
          <w:bCs/>
          <w:sz w:val="22"/>
          <w:szCs w:val="22"/>
        </w:rPr>
        <w:t xml:space="preserve"> et al. </w:t>
      </w:r>
      <w:r w:rsidRPr="007637B8">
        <w:rPr>
          <w:rFonts w:eastAsia="Calibri"/>
          <w:bCs/>
          <w:i/>
          <w:iCs/>
          <w:sz w:val="22"/>
          <w:szCs w:val="22"/>
        </w:rPr>
        <w:t>Vet Record</w:t>
      </w:r>
      <w:r>
        <w:rPr>
          <w:rFonts w:eastAsia="Calibri"/>
          <w:bCs/>
          <w:sz w:val="22"/>
          <w:szCs w:val="22"/>
        </w:rPr>
        <w:t xml:space="preserve"> 2021). </w:t>
      </w:r>
    </w:p>
    <w:p w14:paraId="755A659F" w14:textId="77777777" w:rsidR="00B21FE8" w:rsidRPr="002810CE" w:rsidRDefault="00B21FE8" w:rsidP="00B21FE8">
      <w:pPr>
        <w:jc w:val="both"/>
        <w:rPr>
          <w:rFonts w:eastAsia="Calibri"/>
          <w:sz w:val="22"/>
          <w:szCs w:val="22"/>
        </w:rPr>
      </w:pPr>
    </w:p>
    <w:p w14:paraId="27F98963" w14:textId="762D6062" w:rsidR="00B21FE8" w:rsidRPr="002810CE" w:rsidRDefault="00B21FE8" w:rsidP="00BF6FDE">
      <w:pPr>
        <w:rPr>
          <w:rFonts w:eastAsia="Calibri"/>
          <w:b/>
          <w:sz w:val="22"/>
          <w:szCs w:val="22"/>
        </w:rPr>
      </w:pPr>
      <w:r w:rsidRPr="002810CE">
        <w:rPr>
          <w:rFonts w:eastAsia="Calibri"/>
          <w:b/>
          <w:sz w:val="22"/>
          <w:szCs w:val="22"/>
        </w:rPr>
        <w:t xml:space="preserve">Always Strive for The </w:t>
      </w:r>
      <w:r w:rsidR="00F6355E">
        <w:rPr>
          <w:rFonts w:eastAsia="Calibri"/>
          <w:b/>
          <w:sz w:val="22"/>
          <w:szCs w:val="22"/>
        </w:rPr>
        <w:t>Global</w:t>
      </w:r>
      <w:r w:rsidRPr="002810CE">
        <w:rPr>
          <w:rFonts w:eastAsia="Calibri"/>
          <w:b/>
          <w:sz w:val="22"/>
          <w:szCs w:val="22"/>
        </w:rPr>
        <w:t xml:space="preserve"> FAST</w:t>
      </w:r>
      <w:r w:rsidRPr="002810CE">
        <w:rPr>
          <w:rFonts w:eastAsia="Calibri"/>
          <w:sz w:val="22"/>
          <w:szCs w:val="22"/>
          <w:vertAlign w:val="superscript"/>
        </w:rPr>
        <w:sym w:font="Symbol" w:char="F0D2"/>
      </w:r>
      <w:r w:rsidRPr="002810CE">
        <w:rPr>
          <w:rFonts w:eastAsia="Calibri"/>
          <w:b/>
          <w:sz w:val="22"/>
          <w:szCs w:val="22"/>
        </w:rPr>
        <w:t xml:space="preserve"> </w:t>
      </w:r>
      <w:r w:rsidR="00F6355E">
        <w:rPr>
          <w:rFonts w:eastAsia="Calibri"/>
          <w:b/>
          <w:sz w:val="22"/>
          <w:szCs w:val="22"/>
        </w:rPr>
        <w:t>Approach</w:t>
      </w:r>
      <w:r w:rsidRPr="002810CE">
        <w:rPr>
          <w:rFonts w:eastAsia="Calibri"/>
          <w:b/>
          <w:sz w:val="22"/>
          <w:szCs w:val="22"/>
        </w:rPr>
        <w:t xml:space="preserve"> </w:t>
      </w:r>
    </w:p>
    <w:p w14:paraId="3AAC50B1" w14:textId="1FD2C658" w:rsidR="009B3BE6" w:rsidRPr="002810CE" w:rsidRDefault="00B35EA0" w:rsidP="00BF6FDE">
      <w:pPr>
        <w:rPr>
          <w:rFonts w:eastAsia="Calibri"/>
          <w:sz w:val="22"/>
          <w:szCs w:val="22"/>
        </w:rPr>
      </w:pPr>
      <w:r w:rsidRPr="002810CE">
        <w:rPr>
          <w:rFonts w:eastAsia="Calibri"/>
          <w:sz w:val="22"/>
          <w:szCs w:val="22"/>
        </w:rPr>
        <w:t xml:space="preserve">Selective imaging leads to </w:t>
      </w:r>
      <w:r w:rsidR="009B3BE6" w:rsidRPr="002810CE">
        <w:rPr>
          <w:rFonts w:eastAsia="Calibri"/>
          <w:sz w:val="22"/>
          <w:szCs w:val="22"/>
        </w:rPr>
        <w:t>“confirmation bias error” and “</w:t>
      </w:r>
      <w:r w:rsidRPr="002810CE">
        <w:rPr>
          <w:rFonts w:eastAsia="Calibri"/>
          <w:sz w:val="22"/>
          <w:szCs w:val="22"/>
        </w:rPr>
        <w:t>satisfaction of search error</w:t>
      </w:r>
      <w:r w:rsidR="009B3BE6" w:rsidRPr="002810CE">
        <w:rPr>
          <w:rFonts w:eastAsia="Calibri"/>
          <w:sz w:val="22"/>
          <w:szCs w:val="22"/>
        </w:rPr>
        <w:t>”</w:t>
      </w:r>
      <w:r w:rsidRPr="002810CE">
        <w:rPr>
          <w:rFonts w:eastAsia="Calibri"/>
          <w:sz w:val="22"/>
          <w:szCs w:val="22"/>
        </w:rPr>
        <w:t xml:space="preserve"> and is a major </w:t>
      </w:r>
      <w:r w:rsidR="009B3BE6" w:rsidRPr="002810CE">
        <w:rPr>
          <w:rFonts w:eastAsia="Calibri"/>
          <w:sz w:val="22"/>
          <w:szCs w:val="22"/>
        </w:rPr>
        <w:t>concern</w:t>
      </w:r>
      <w:r w:rsidRPr="002810CE">
        <w:rPr>
          <w:rFonts w:eastAsia="Calibri"/>
          <w:sz w:val="22"/>
          <w:szCs w:val="22"/>
        </w:rPr>
        <w:t xml:space="preserve"> with the </w:t>
      </w:r>
      <w:r w:rsidR="000604A2">
        <w:rPr>
          <w:rFonts w:eastAsia="Calibri"/>
          <w:sz w:val="22"/>
          <w:szCs w:val="22"/>
        </w:rPr>
        <w:t xml:space="preserve">veterinary </w:t>
      </w:r>
      <w:r w:rsidRPr="002810CE">
        <w:rPr>
          <w:rFonts w:eastAsia="Calibri"/>
          <w:sz w:val="22"/>
          <w:szCs w:val="22"/>
        </w:rPr>
        <w:t>POCUS</w:t>
      </w:r>
      <w:r w:rsidR="000604A2">
        <w:rPr>
          <w:rFonts w:eastAsia="Calibri"/>
          <w:sz w:val="22"/>
          <w:szCs w:val="22"/>
        </w:rPr>
        <w:t xml:space="preserve"> (V-POCUS)</w:t>
      </w:r>
      <w:r w:rsidRPr="002810CE">
        <w:rPr>
          <w:rFonts w:eastAsia="Calibri"/>
          <w:sz w:val="22"/>
          <w:szCs w:val="22"/>
        </w:rPr>
        <w:t xml:space="preserve"> movement.  For example, a Vet BLUE</w:t>
      </w:r>
      <w:r w:rsidR="009B3BE6" w:rsidRPr="002810CE">
        <w:rPr>
          <w:rFonts w:eastAsia="Calibri"/>
          <w:bCs/>
          <w:sz w:val="22"/>
          <w:szCs w:val="22"/>
          <w:vertAlign w:val="superscript"/>
        </w:rPr>
        <w:sym w:font="Symbol" w:char="F0D2"/>
      </w:r>
      <w:r w:rsidRPr="002810CE">
        <w:rPr>
          <w:rFonts w:eastAsia="Calibri"/>
          <w:sz w:val="22"/>
          <w:szCs w:val="22"/>
        </w:rPr>
        <w:t xml:space="preserve"> profile on a </w:t>
      </w:r>
      <w:r w:rsidR="00F66107">
        <w:rPr>
          <w:rFonts w:eastAsia="Calibri"/>
          <w:sz w:val="22"/>
          <w:szCs w:val="22"/>
        </w:rPr>
        <w:t xml:space="preserve">coughing </w:t>
      </w:r>
      <w:r w:rsidRPr="002810CE">
        <w:rPr>
          <w:rFonts w:eastAsia="Calibri"/>
          <w:sz w:val="22"/>
          <w:szCs w:val="22"/>
        </w:rPr>
        <w:t xml:space="preserve">large breed dog is </w:t>
      </w:r>
      <w:r w:rsidR="00F66107">
        <w:rPr>
          <w:rFonts w:eastAsia="Calibri"/>
          <w:sz w:val="22"/>
          <w:szCs w:val="22"/>
        </w:rPr>
        <w:t>"D</w:t>
      </w:r>
      <w:r w:rsidRPr="002810CE">
        <w:rPr>
          <w:rFonts w:eastAsia="Calibri"/>
          <w:sz w:val="22"/>
          <w:szCs w:val="22"/>
        </w:rPr>
        <w:t xml:space="preserve">ry </w:t>
      </w:r>
      <w:r w:rsidR="00F66107">
        <w:rPr>
          <w:rFonts w:eastAsia="Calibri"/>
          <w:sz w:val="22"/>
          <w:szCs w:val="22"/>
        </w:rPr>
        <w:t>Lung A</w:t>
      </w:r>
      <w:r w:rsidRPr="002810CE">
        <w:rPr>
          <w:rFonts w:eastAsia="Calibri"/>
          <w:sz w:val="22"/>
          <w:szCs w:val="22"/>
        </w:rPr>
        <w:t xml:space="preserve">ll </w:t>
      </w:r>
      <w:r w:rsidR="009B3BE6" w:rsidRPr="002810CE">
        <w:rPr>
          <w:rFonts w:eastAsia="Calibri"/>
          <w:sz w:val="22"/>
          <w:szCs w:val="22"/>
        </w:rPr>
        <w:t>Vet BLUE</w:t>
      </w:r>
      <w:r w:rsidR="009B3BE6" w:rsidRPr="002810CE">
        <w:rPr>
          <w:rFonts w:eastAsia="Calibri"/>
          <w:bCs/>
          <w:sz w:val="22"/>
          <w:szCs w:val="22"/>
          <w:vertAlign w:val="superscript"/>
        </w:rPr>
        <w:sym w:font="Symbol" w:char="F0D2"/>
      </w:r>
      <w:r w:rsidR="009B3BE6" w:rsidRPr="002810CE">
        <w:rPr>
          <w:rFonts w:eastAsia="Calibri"/>
          <w:sz w:val="22"/>
          <w:szCs w:val="22"/>
        </w:rPr>
        <w:t xml:space="preserve"> </w:t>
      </w:r>
      <w:r w:rsidRPr="002810CE">
        <w:rPr>
          <w:rFonts w:eastAsia="Calibri"/>
          <w:sz w:val="22"/>
          <w:szCs w:val="22"/>
        </w:rPr>
        <w:t>views</w:t>
      </w:r>
      <w:r w:rsidR="00F66107">
        <w:rPr>
          <w:rFonts w:eastAsia="Calibri"/>
          <w:sz w:val="22"/>
          <w:szCs w:val="22"/>
        </w:rPr>
        <w:t xml:space="preserve">" </w:t>
      </w:r>
      <w:r w:rsidRPr="002810CE">
        <w:rPr>
          <w:rFonts w:eastAsia="Calibri"/>
          <w:sz w:val="22"/>
          <w:szCs w:val="22"/>
        </w:rPr>
        <w:t xml:space="preserve">with an unremarkable </w:t>
      </w:r>
      <w:r w:rsidR="000604A2">
        <w:rPr>
          <w:rFonts w:eastAsia="Calibri"/>
          <w:sz w:val="22"/>
          <w:szCs w:val="22"/>
        </w:rPr>
        <w:t>TXR</w:t>
      </w:r>
      <w:r w:rsidR="00F66107">
        <w:rPr>
          <w:rFonts w:eastAsia="Calibri"/>
          <w:sz w:val="22"/>
          <w:szCs w:val="22"/>
        </w:rPr>
        <w:t>.  Thus,</w:t>
      </w:r>
      <w:r w:rsidRPr="002810CE">
        <w:rPr>
          <w:rFonts w:eastAsia="Calibri"/>
          <w:sz w:val="22"/>
          <w:szCs w:val="22"/>
        </w:rPr>
        <w:t xml:space="preserve"> the conclusion is drawn that the dog has upper airway or bronchial disease</w:t>
      </w:r>
      <w:r w:rsidR="00392B63">
        <w:rPr>
          <w:rFonts w:eastAsia="Calibri"/>
          <w:sz w:val="22"/>
          <w:szCs w:val="22"/>
        </w:rPr>
        <w:t xml:space="preserve"> and gets treated and worked up </w:t>
      </w:r>
      <w:r w:rsidR="006433C7" w:rsidRPr="007637B8">
        <w:rPr>
          <w:rFonts w:eastAsia="Calibri"/>
          <w:i/>
          <w:iCs/>
          <w:sz w:val="22"/>
          <w:szCs w:val="22"/>
        </w:rPr>
        <w:t>erroneously</w:t>
      </w:r>
      <w:r w:rsidR="006433C7">
        <w:rPr>
          <w:rFonts w:eastAsia="Calibri"/>
          <w:i/>
          <w:iCs/>
          <w:sz w:val="22"/>
          <w:szCs w:val="22"/>
        </w:rPr>
        <w:t xml:space="preserve"> when</w:t>
      </w:r>
      <w:r w:rsidR="006433C7">
        <w:rPr>
          <w:rFonts w:eastAsia="Calibri"/>
          <w:sz w:val="22"/>
          <w:szCs w:val="22"/>
        </w:rPr>
        <w:t xml:space="preserve"> TFAST</w:t>
      </w:r>
      <w:r w:rsidR="006433C7" w:rsidRPr="002810CE">
        <w:rPr>
          <w:rFonts w:eastAsia="Calibri"/>
          <w:bCs/>
          <w:sz w:val="22"/>
          <w:szCs w:val="22"/>
          <w:vertAlign w:val="superscript"/>
        </w:rPr>
        <w:sym w:font="Symbol" w:char="F0D2"/>
      </w:r>
      <w:r w:rsidR="006433C7">
        <w:rPr>
          <w:rFonts w:eastAsia="Calibri"/>
          <w:sz w:val="22"/>
          <w:szCs w:val="22"/>
        </w:rPr>
        <w:t xml:space="preserve"> fundamental echocardiography detects an enlarged heart and poor contractility supportive of dilated cardiomyopathy (missed radiographically) and the cough is from left atrial enlargement and mainstem bronchial compression.  Treatment is initiated while the patient waits for confirmation by complete echocardiography</w:t>
      </w:r>
      <w:r w:rsidRPr="002810CE">
        <w:rPr>
          <w:rFonts w:eastAsia="Calibri"/>
          <w:sz w:val="22"/>
          <w:szCs w:val="22"/>
        </w:rPr>
        <w:t xml:space="preserve">.  </w:t>
      </w:r>
      <w:r w:rsidR="006433C7">
        <w:rPr>
          <w:rFonts w:eastAsia="Calibri"/>
          <w:sz w:val="22"/>
          <w:szCs w:val="22"/>
        </w:rPr>
        <w:t xml:space="preserve">The same dog has </w:t>
      </w:r>
      <w:r w:rsidR="006433C7" w:rsidRPr="002810CE">
        <w:rPr>
          <w:rFonts w:eastAsia="Calibri"/>
          <w:sz w:val="22"/>
          <w:szCs w:val="22"/>
        </w:rPr>
        <w:t>AFAST</w:t>
      </w:r>
      <w:r w:rsidR="006433C7" w:rsidRPr="002810CE">
        <w:rPr>
          <w:rFonts w:eastAsia="Calibri"/>
          <w:bCs/>
          <w:sz w:val="22"/>
          <w:szCs w:val="22"/>
          <w:vertAlign w:val="superscript"/>
        </w:rPr>
        <w:sym w:font="Symbol" w:char="F0D2"/>
      </w:r>
      <w:r w:rsidR="006433C7" w:rsidRPr="002810CE">
        <w:rPr>
          <w:rFonts w:eastAsia="Calibri"/>
          <w:sz w:val="22"/>
          <w:szCs w:val="22"/>
        </w:rPr>
        <w:t xml:space="preserve"> </w:t>
      </w:r>
      <w:r w:rsidR="006433C7">
        <w:rPr>
          <w:rFonts w:eastAsia="Calibri"/>
          <w:sz w:val="22"/>
          <w:szCs w:val="22"/>
        </w:rPr>
        <w:t xml:space="preserve">findings of </w:t>
      </w:r>
      <w:r w:rsidR="006433C7" w:rsidRPr="002810CE">
        <w:rPr>
          <w:rFonts w:eastAsia="Calibri"/>
          <w:sz w:val="22"/>
          <w:szCs w:val="22"/>
        </w:rPr>
        <w:t>a splenic mass with a negative AFAST</w:t>
      </w:r>
      <w:r w:rsidR="006433C7" w:rsidRPr="002810CE">
        <w:rPr>
          <w:rFonts w:eastAsia="Calibri"/>
          <w:bCs/>
          <w:sz w:val="22"/>
          <w:szCs w:val="22"/>
          <w:vertAlign w:val="superscript"/>
        </w:rPr>
        <w:sym w:font="Symbol" w:char="F0D2"/>
      </w:r>
      <w:r w:rsidR="006433C7" w:rsidRPr="002810CE">
        <w:rPr>
          <w:rFonts w:eastAsia="Calibri"/>
          <w:sz w:val="22"/>
          <w:szCs w:val="22"/>
        </w:rPr>
        <w:t xml:space="preserve"> abdominal fluid score of 0.  </w:t>
      </w:r>
      <w:r w:rsidR="006433C7">
        <w:rPr>
          <w:rFonts w:eastAsia="Calibri"/>
          <w:sz w:val="22"/>
          <w:szCs w:val="22"/>
        </w:rPr>
        <w:t>So</w:t>
      </w:r>
      <w:r w:rsidR="009B3BE6" w:rsidRPr="002810CE">
        <w:rPr>
          <w:rFonts w:eastAsia="Calibri"/>
          <w:sz w:val="22"/>
          <w:szCs w:val="22"/>
        </w:rPr>
        <w:t xml:space="preserve">, </w:t>
      </w:r>
      <w:r w:rsidR="006433C7">
        <w:rPr>
          <w:rFonts w:eastAsia="Calibri"/>
          <w:sz w:val="22"/>
          <w:szCs w:val="22"/>
        </w:rPr>
        <w:t xml:space="preserve">always strive for </w:t>
      </w:r>
      <w:r w:rsidR="009B3BE6" w:rsidRPr="002810CE">
        <w:rPr>
          <w:rFonts w:eastAsia="Calibri"/>
          <w:sz w:val="22"/>
          <w:szCs w:val="22"/>
        </w:rPr>
        <w:t>t</w:t>
      </w:r>
      <w:r w:rsidRPr="002810CE">
        <w:rPr>
          <w:rFonts w:eastAsia="Calibri"/>
          <w:sz w:val="22"/>
          <w:szCs w:val="22"/>
        </w:rPr>
        <w:t>he Global FAST</w:t>
      </w:r>
      <w:r w:rsidR="009B3BE6" w:rsidRPr="002810CE">
        <w:rPr>
          <w:rFonts w:eastAsia="Calibri"/>
          <w:bCs/>
          <w:sz w:val="22"/>
          <w:szCs w:val="22"/>
          <w:vertAlign w:val="superscript"/>
        </w:rPr>
        <w:sym w:font="Symbol" w:char="F0D2"/>
      </w:r>
      <w:r w:rsidRPr="002810CE">
        <w:rPr>
          <w:rFonts w:eastAsia="Calibri"/>
          <w:sz w:val="22"/>
          <w:szCs w:val="22"/>
        </w:rPr>
        <w:t xml:space="preserve"> Approach </w:t>
      </w:r>
      <w:r w:rsidR="006433C7">
        <w:rPr>
          <w:rFonts w:eastAsia="Calibri"/>
          <w:sz w:val="22"/>
          <w:szCs w:val="22"/>
        </w:rPr>
        <w:t xml:space="preserve">that </w:t>
      </w:r>
      <w:r w:rsidRPr="002810CE">
        <w:rPr>
          <w:rFonts w:eastAsia="Calibri"/>
          <w:sz w:val="22"/>
          <w:szCs w:val="22"/>
        </w:rPr>
        <w:t>provides an unbiased set of 15</w:t>
      </w:r>
      <w:r w:rsidR="00F66107">
        <w:rPr>
          <w:rFonts w:eastAsia="Calibri"/>
          <w:sz w:val="22"/>
          <w:szCs w:val="22"/>
        </w:rPr>
        <w:t>-</w:t>
      </w:r>
      <w:r w:rsidRPr="002810CE">
        <w:rPr>
          <w:rFonts w:eastAsia="Calibri"/>
          <w:sz w:val="22"/>
          <w:szCs w:val="22"/>
        </w:rPr>
        <w:t>data imaging points of the abdomen and thorax including heart and lung surface</w:t>
      </w:r>
      <w:r w:rsidR="006433C7">
        <w:rPr>
          <w:rFonts w:eastAsia="Calibri"/>
          <w:sz w:val="22"/>
          <w:szCs w:val="22"/>
        </w:rPr>
        <w:t>.  I</w:t>
      </w:r>
      <w:r w:rsidR="009B3BE6" w:rsidRPr="002810CE">
        <w:rPr>
          <w:rFonts w:eastAsia="Calibri"/>
          <w:sz w:val="22"/>
          <w:szCs w:val="22"/>
        </w:rPr>
        <w:t xml:space="preserve">n this case </w:t>
      </w:r>
      <w:r w:rsidR="006433C7">
        <w:rPr>
          <w:rFonts w:eastAsia="Calibri"/>
          <w:sz w:val="22"/>
          <w:szCs w:val="22"/>
        </w:rPr>
        <w:t xml:space="preserve">example </w:t>
      </w:r>
      <w:r w:rsidR="009B3BE6" w:rsidRPr="002810CE">
        <w:rPr>
          <w:rFonts w:eastAsia="Calibri"/>
          <w:sz w:val="22"/>
          <w:szCs w:val="22"/>
        </w:rPr>
        <w:t>you can see how integrating the Global FAST</w:t>
      </w:r>
      <w:r w:rsidR="009B3BE6" w:rsidRPr="002810CE">
        <w:rPr>
          <w:rFonts w:eastAsia="Calibri"/>
          <w:bCs/>
          <w:sz w:val="22"/>
          <w:szCs w:val="22"/>
          <w:vertAlign w:val="superscript"/>
        </w:rPr>
        <w:sym w:font="Symbol" w:char="F0D2"/>
      </w:r>
      <w:r w:rsidR="009B3BE6" w:rsidRPr="002810CE">
        <w:rPr>
          <w:rFonts w:eastAsia="Calibri"/>
          <w:sz w:val="22"/>
          <w:szCs w:val="22"/>
        </w:rPr>
        <w:t xml:space="preserve"> Approach </w:t>
      </w:r>
      <w:r w:rsidR="00B86005">
        <w:rPr>
          <w:rFonts w:eastAsia="Calibri"/>
          <w:sz w:val="22"/>
          <w:szCs w:val="22"/>
        </w:rPr>
        <w:t xml:space="preserve">as an "extension of the physical exam" </w:t>
      </w:r>
      <w:r w:rsidR="009B3BE6" w:rsidRPr="002810CE">
        <w:rPr>
          <w:rFonts w:eastAsia="Calibri"/>
          <w:sz w:val="22"/>
          <w:szCs w:val="22"/>
        </w:rPr>
        <w:t xml:space="preserve">provided a much better </w:t>
      </w:r>
      <w:r w:rsidR="00B86005">
        <w:rPr>
          <w:rFonts w:eastAsia="Calibri"/>
          <w:sz w:val="22"/>
          <w:szCs w:val="22"/>
        </w:rPr>
        <w:t xml:space="preserve">initial </w:t>
      </w:r>
      <w:r w:rsidR="009B3BE6" w:rsidRPr="002810CE">
        <w:rPr>
          <w:rFonts w:eastAsia="Calibri"/>
          <w:sz w:val="22"/>
          <w:szCs w:val="22"/>
        </w:rPr>
        <w:t xml:space="preserve">patient assessment </w:t>
      </w:r>
      <w:r w:rsidR="00392B63">
        <w:rPr>
          <w:rFonts w:eastAsia="Calibri"/>
          <w:sz w:val="22"/>
          <w:szCs w:val="22"/>
        </w:rPr>
        <w:t xml:space="preserve">that was more accurate </w:t>
      </w:r>
      <w:r w:rsidR="009B3BE6" w:rsidRPr="002810CE">
        <w:rPr>
          <w:rFonts w:eastAsia="Calibri"/>
          <w:sz w:val="22"/>
          <w:szCs w:val="22"/>
        </w:rPr>
        <w:t xml:space="preserve">over </w:t>
      </w:r>
      <w:r w:rsidR="00392B63">
        <w:rPr>
          <w:rFonts w:eastAsia="Calibri"/>
          <w:sz w:val="22"/>
          <w:szCs w:val="22"/>
        </w:rPr>
        <w:t xml:space="preserve">targeted or focused </w:t>
      </w:r>
      <w:r w:rsidR="00EE0DD7">
        <w:rPr>
          <w:rFonts w:eastAsia="Calibri"/>
          <w:sz w:val="22"/>
          <w:szCs w:val="22"/>
        </w:rPr>
        <w:t>V-POCUS</w:t>
      </w:r>
      <w:r w:rsidR="00392B63">
        <w:rPr>
          <w:rFonts w:eastAsia="Calibri"/>
          <w:sz w:val="22"/>
          <w:szCs w:val="22"/>
        </w:rPr>
        <w:t xml:space="preserve">, </w:t>
      </w:r>
      <w:r w:rsidR="009B3BE6" w:rsidRPr="002810CE">
        <w:rPr>
          <w:rFonts w:eastAsia="Calibri"/>
          <w:sz w:val="22"/>
          <w:szCs w:val="22"/>
        </w:rPr>
        <w:t>thoracic radiography</w:t>
      </w:r>
      <w:r w:rsidR="00B86005">
        <w:rPr>
          <w:rFonts w:eastAsia="Calibri"/>
          <w:sz w:val="22"/>
          <w:szCs w:val="22"/>
        </w:rPr>
        <w:t xml:space="preserve">, </w:t>
      </w:r>
      <w:r w:rsidR="009B3BE6" w:rsidRPr="002810CE">
        <w:rPr>
          <w:rFonts w:eastAsia="Calibri"/>
          <w:sz w:val="22"/>
          <w:szCs w:val="22"/>
        </w:rPr>
        <w:t>physical exam</w:t>
      </w:r>
      <w:r w:rsidR="00B86005">
        <w:rPr>
          <w:rFonts w:eastAsia="Calibri"/>
          <w:sz w:val="22"/>
          <w:szCs w:val="22"/>
        </w:rPr>
        <w:t>,</w:t>
      </w:r>
      <w:r w:rsidR="009B3BE6" w:rsidRPr="002810CE">
        <w:rPr>
          <w:rFonts w:eastAsia="Calibri"/>
          <w:sz w:val="22"/>
          <w:szCs w:val="22"/>
        </w:rPr>
        <w:t xml:space="preserve"> and blood and urine testing.</w:t>
      </w:r>
    </w:p>
    <w:p w14:paraId="6C85F9D9" w14:textId="77777777" w:rsidR="00467FF8" w:rsidRPr="002810CE" w:rsidRDefault="00467FF8" w:rsidP="008E3003">
      <w:pPr>
        <w:rPr>
          <w:rFonts w:eastAsia="Calibri"/>
          <w:b/>
          <w:sz w:val="22"/>
          <w:szCs w:val="22"/>
        </w:rPr>
      </w:pPr>
    </w:p>
    <w:p w14:paraId="3E9CDCE7" w14:textId="2DB1B17D" w:rsidR="008E3003" w:rsidRDefault="008E3003" w:rsidP="008E3003">
      <w:pPr>
        <w:rPr>
          <w:rFonts w:eastAsia="Calibri"/>
          <w:b/>
          <w:sz w:val="22"/>
          <w:szCs w:val="22"/>
        </w:rPr>
      </w:pPr>
      <w:r w:rsidRPr="008759B1">
        <w:rPr>
          <w:rFonts w:eastAsia="Calibri"/>
          <w:b/>
          <w:sz w:val="22"/>
          <w:szCs w:val="22"/>
        </w:rPr>
        <w:t>References &amp; Further Reading</w:t>
      </w:r>
    </w:p>
    <w:p w14:paraId="14F2D6F0" w14:textId="77777777" w:rsidR="00B86005" w:rsidRPr="002810CE" w:rsidRDefault="00B86005" w:rsidP="008E3003">
      <w:pPr>
        <w:rPr>
          <w:rFonts w:eastAsia="Calibri"/>
          <w:b/>
          <w:sz w:val="22"/>
          <w:szCs w:val="22"/>
        </w:rPr>
      </w:pPr>
    </w:p>
    <w:p w14:paraId="21BD3F56" w14:textId="1A684129" w:rsidR="00F96563" w:rsidRPr="00863649" w:rsidRDefault="00F96563" w:rsidP="00F96563">
      <w:pPr>
        <w:pStyle w:val="NoSpacing"/>
        <w:numPr>
          <w:ilvl w:val="0"/>
          <w:numId w:val="3"/>
        </w:numPr>
        <w:rPr>
          <w:rFonts w:ascii="Times New Roman" w:hAnsi="Times New Roman"/>
        </w:rPr>
      </w:pPr>
      <w:r w:rsidRPr="00D87C2E">
        <w:rPr>
          <w:rFonts w:ascii="Times New Roman" w:hAnsi="Times New Roman"/>
          <w:b/>
          <w:bCs/>
        </w:rPr>
        <w:t>Figures</w:t>
      </w:r>
      <w:r>
        <w:rPr>
          <w:rFonts w:ascii="Times New Roman" w:hAnsi="Times New Roman"/>
        </w:rPr>
        <w:t xml:space="preserve"> and </w:t>
      </w:r>
      <w:r w:rsidRPr="00D87C2E">
        <w:rPr>
          <w:rFonts w:ascii="Times New Roman" w:hAnsi="Times New Roman"/>
          <w:b/>
          <w:bCs/>
        </w:rPr>
        <w:t>Tables</w:t>
      </w:r>
      <w:r>
        <w:rPr>
          <w:rFonts w:ascii="Times New Roman" w:hAnsi="Times New Roman"/>
        </w:rPr>
        <w:t xml:space="preserve"> for these </w:t>
      </w:r>
      <w:r w:rsidRPr="00455C33">
        <w:rPr>
          <w:rFonts w:ascii="Times New Roman" w:hAnsi="Times New Roman"/>
          <w:b/>
          <w:bCs/>
        </w:rPr>
        <w:t>TFAST</w:t>
      </w:r>
      <w:r w:rsidRPr="00455C33">
        <w:rPr>
          <w:rFonts w:ascii="Times New Roman" w:eastAsia="Times New Roman" w:hAnsi="Times New Roman"/>
          <w:b/>
          <w:bCs/>
          <w:color w:val="000000"/>
          <w:vertAlign w:val="superscript"/>
        </w:rPr>
        <w:t>®</w:t>
      </w:r>
      <w:r>
        <w:rPr>
          <w:rFonts w:ascii="Times New Roman" w:hAnsi="Times New Roman"/>
        </w:rPr>
        <w:t xml:space="preserve"> </w:t>
      </w:r>
      <w:r w:rsidRPr="00D87C2E">
        <w:rPr>
          <w:rFonts w:ascii="Times New Roman" w:hAnsi="Times New Roman"/>
          <w:b/>
          <w:bCs/>
        </w:rPr>
        <w:t>Proceedings</w:t>
      </w:r>
      <w:r>
        <w:rPr>
          <w:rFonts w:ascii="Times New Roman" w:hAnsi="Times New Roman"/>
        </w:rPr>
        <w:t xml:space="preserve"> are </w:t>
      </w:r>
      <w:hyperlink r:id="rId23" w:history="1">
        <w:r w:rsidR="007637B8" w:rsidRPr="006C4D05">
          <w:rPr>
            <w:rStyle w:val="Hyperlink"/>
            <w:rFonts w:ascii="Times New Roman" w:hAnsi="Times New Roman"/>
          </w:rPr>
          <w:t>here</w:t>
        </w:r>
      </w:hyperlink>
      <w:r>
        <w:rPr>
          <w:rFonts w:ascii="Times New Roman" w:hAnsi="Times New Roman"/>
        </w:rPr>
        <w:t>.</w:t>
      </w:r>
    </w:p>
    <w:p w14:paraId="651BFE14" w14:textId="000ECD51" w:rsidR="00B86005" w:rsidRPr="00F96563" w:rsidRDefault="00B86005" w:rsidP="00F96563">
      <w:pPr>
        <w:pStyle w:val="NoSpacing"/>
        <w:numPr>
          <w:ilvl w:val="0"/>
          <w:numId w:val="3"/>
        </w:numPr>
        <w:rPr>
          <w:rFonts w:ascii="Times New Roman" w:hAnsi="Times New Roman"/>
        </w:rPr>
      </w:pPr>
      <w:proofErr w:type="spellStart"/>
      <w:r w:rsidRPr="00F96563">
        <w:rPr>
          <w:rFonts w:ascii="Times New Roman" w:hAnsi="Times New Roman"/>
          <w:b/>
          <w:bCs/>
        </w:rPr>
        <w:t>FASTVet</w:t>
      </w:r>
      <w:r w:rsidRPr="00F96563">
        <w:rPr>
          <w:rFonts w:ascii="Times New Roman" w:hAnsi="Times New Roman"/>
          <w:b/>
          <w:bCs/>
          <w:vertAlign w:val="superscript"/>
        </w:rPr>
        <w:t>TM</w:t>
      </w:r>
      <w:proofErr w:type="spellEnd"/>
      <w:r w:rsidRPr="00F96563">
        <w:rPr>
          <w:rFonts w:ascii="Times New Roman" w:hAnsi="Times New Roman"/>
        </w:rPr>
        <w:t xml:space="preserve"> Free Resources </w:t>
      </w:r>
      <w:hyperlink r:id="rId24" w:history="1">
        <w:r w:rsidRPr="00F96563">
          <w:rPr>
            <w:rStyle w:val="Hyperlink"/>
            <w:rFonts w:ascii="Times New Roman" w:hAnsi="Times New Roman"/>
          </w:rPr>
          <w:t>here</w:t>
        </w:r>
      </w:hyperlink>
      <w:r w:rsidRPr="00F96563">
        <w:rPr>
          <w:rFonts w:ascii="Times New Roman" w:hAnsi="Times New Roman"/>
        </w:rPr>
        <w:t xml:space="preserve">; Goal-directed Templates </w:t>
      </w:r>
      <w:hyperlink r:id="rId25" w:history="1">
        <w:r w:rsidRPr="00F96563">
          <w:rPr>
            <w:rStyle w:val="Hyperlink"/>
            <w:rFonts w:ascii="Times New Roman" w:hAnsi="Times New Roman"/>
          </w:rPr>
          <w:t>here</w:t>
        </w:r>
      </w:hyperlink>
      <w:r w:rsidRPr="00F96563">
        <w:rPr>
          <w:rFonts w:ascii="Times New Roman" w:hAnsi="Times New Roman"/>
        </w:rPr>
        <w:t xml:space="preserve">; Webinars </w:t>
      </w:r>
      <w:hyperlink r:id="rId26" w:history="1">
        <w:r w:rsidRPr="00F96563">
          <w:rPr>
            <w:rStyle w:val="Hyperlink"/>
            <w:rFonts w:ascii="Times New Roman" w:hAnsi="Times New Roman"/>
          </w:rPr>
          <w:t>here</w:t>
        </w:r>
      </w:hyperlink>
      <w:r w:rsidRPr="00F96563">
        <w:rPr>
          <w:rFonts w:ascii="Times New Roman" w:hAnsi="Times New Roman"/>
        </w:rPr>
        <w:t>; Global FAST</w:t>
      </w:r>
      <w:r w:rsidRPr="002C34D6">
        <w:rPr>
          <w:rFonts w:ascii="Times New Roman" w:hAnsi="Times New Roman"/>
          <w:vertAlign w:val="superscript"/>
        </w:rPr>
        <w:sym w:font="Symbol" w:char="F0D2"/>
      </w:r>
      <w:r w:rsidRPr="00F96563">
        <w:rPr>
          <w:rFonts w:ascii="Times New Roman" w:hAnsi="Times New Roman"/>
        </w:rPr>
        <w:t xml:space="preserve"> Training </w:t>
      </w:r>
      <w:hyperlink r:id="rId27" w:history="1">
        <w:r w:rsidRPr="00F96563">
          <w:rPr>
            <w:rStyle w:val="Hyperlink"/>
            <w:rFonts w:ascii="Times New Roman" w:hAnsi="Times New Roman"/>
          </w:rPr>
          <w:t>here</w:t>
        </w:r>
      </w:hyperlink>
      <w:r w:rsidRPr="00F96563">
        <w:rPr>
          <w:rFonts w:ascii="Times New Roman" w:hAnsi="Times New Roman"/>
        </w:rPr>
        <w:t>; Video How to Perform Global FAST</w:t>
      </w:r>
      <w:r w:rsidRPr="002C34D6">
        <w:rPr>
          <w:rFonts w:ascii="Times New Roman" w:hAnsi="Times New Roman"/>
          <w:vertAlign w:val="superscript"/>
        </w:rPr>
        <w:sym w:font="Symbol" w:char="F0D2"/>
      </w:r>
      <w:r w:rsidRPr="00F96563">
        <w:rPr>
          <w:rFonts w:ascii="Times New Roman" w:hAnsi="Times New Roman"/>
        </w:rPr>
        <w:t xml:space="preserve"> Efficiently </w:t>
      </w:r>
      <w:hyperlink r:id="rId28" w:history="1">
        <w:r w:rsidRPr="00F96563">
          <w:rPr>
            <w:rStyle w:val="Hyperlink"/>
            <w:rFonts w:ascii="Times New Roman" w:hAnsi="Times New Roman"/>
          </w:rPr>
          <w:t>here</w:t>
        </w:r>
      </w:hyperlink>
      <w:r w:rsidRPr="00F96563">
        <w:rPr>
          <w:rFonts w:ascii="Times New Roman" w:hAnsi="Times New Roman"/>
        </w:rPr>
        <w:t xml:space="preserve">; Anaphylactic Hemoabdomen Webinar in Dogs </w:t>
      </w:r>
      <w:hyperlink r:id="rId29" w:history="1">
        <w:r w:rsidRPr="00F96563">
          <w:rPr>
            <w:rStyle w:val="Hyperlink"/>
            <w:rFonts w:ascii="Times New Roman" w:hAnsi="Times New Roman"/>
          </w:rPr>
          <w:t>here</w:t>
        </w:r>
      </w:hyperlink>
      <w:r w:rsidRPr="00F96563">
        <w:rPr>
          <w:rFonts w:ascii="Times New Roman" w:hAnsi="Times New Roman"/>
        </w:rPr>
        <w:t xml:space="preserve">; other Free Resources </w:t>
      </w:r>
      <w:hyperlink r:id="rId30" w:history="1">
        <w:r w:rsidRPr="00F96563">
          <w:rPr>
            <w:rStyle w:val="Hyperlink"/>
            <w:rFonts w:ascii="Times New Roman" w:hAnsi="Times New Roman"/>
          </w:rPr>
          <w:t>here</w:t>
        </w:r>
      </w:hyperlink>
      <w:r w:rsidRPr="00F96563">
        <w:rPr>
          <w:rFonts w:ascii="Times New Roman" w:hAnsi="Times New Roman"/>
        </w:rPr>
        <w:t>.</w:t>
      </w:r>
      <w:r w:rsidR="007637B8">
        <w:rPr>
          <w:rFonts w:ascii="Times New Roman" w:hAnsi="Times New Roman"/>
        </w:rPr>
        <w:t xml:space="preserve"> </w:t>
      </w:r>
    </w:p>
    <w:p w14:paraId="0246D80E" w14:textId="31E37EBE" w:rsidR="00FE0157" w:rsidRDefault="00000000" w:rsidP="00FE0157">
      <w:pPr>
        <w:pStyle w:val="NoSpacing"/>
        <w:numPr>
          <w:ilvl w:val="0"/>
          <w:numId w:val="3"/>
        </w:numPr>
        <w:rPr>
          <w:rFonts w:ascii="Times New Roman" w:hAnsi="Times New Roman"/>
        </w:rPr>
      </w:pPr>
      <w:hyperlink r:id="rId31" w:history="1">
        <w:r w:rsidR="00FE0157" w:rsidRPr="008759B1">
          <w:rPr>
            <w:rStyle w:val="Hyperlink"/>
            <w:rFonts w:ascii="Times New Roman" w:hAnsi="Times New Roman"/>
          </w:rPr>
          <w:t>Point-of-care Ultrasound Techniques for the Small Animal Practitioner</w:t>
        </w:r>
      </w:hyperlink>
      <w:r w:rsidR="00FE0157" w:rsidRPr="002C34D6">
        <w:rPr>
          <w:rFonts w:ascii="Times New Roman" w:hAnsi="Times New Roman"/>
          <w:u w:val="single"/>
        </w:rPr>
        <w:t>,</w:t>
      </w:r>
      <w:r w:rsidR="00FE0157" w:rsidRPr="002C34D6">
        <w:rPr>
          <w:rFonts w:ascii="Times New Roman" w:hAnsi="Times New Roman"/>
        </w:rPr>
        <w:t xml:space="preserve"> 2nd edition, Ed. Lisciandro GR, Wiley ©2021.  Click </w:t>
      </w:r>
      <w:hyperlink r:id="rId32" w:history="1">
        <w:r w:rsidR="00FE0157" w:rsidRPr="002C34D6">
          <w:rPr>
            <w:rStyle w:val="Hyperlink"/>
            <w:rFonts w:ascii="Times New Roman" w:hAnsi="Times New Roman"/>
          </w:rPr>
          <w:t>here</w:t>
        </w:r>
      </w:hyperlink>
      <w:r w:rsidR="00FE0157" w:rsidRPr="002C34D6">
        <w:rPr>
          <w:rFonts w:ascii="Times New Roman" w:hAnsi="Times New Roman"/>
        </w:rPr>
        <w:t>.</w:t>
      </w:r>
    </w:p>
    <w:p w14:paraId="126D300E" w14:textId="57916D0C" w:rsidR="00D51752" w:rsidRPr="002810CE" w:rsidRDefault="00D51752" w:rsidP="008E3003">
      <w:pPr>
        <w:pStyle w:val="ListParagraph"/>
        <w:numPr>
          <w:ilvl w:val="0"/>
          <w:numId w:val="3"/>
        </w:numPr>
        <w:shd w:val="clear" w:color="auto" w:fill="FFFFFF"/>
        <w:spacing w:before="100" w:beforeAutospacing="1" w:after="100" w:afterAutospacing="1"/>
        <w:rPr>
          <w:sz w:val="22"/>
          <w:szCs w:val="22"/>
        </w:rPr>
      </w:pPr>
      <w:r w:rsidRPr="002810CE">
        <w:rPr>
          <w:b/>
          <w:sz w:val="22"/>
          <w:szCs w:val="22"/>
        </w:rPr>
        <w:t xml:space="preserve">Lisciandro GR, </w:t>
      </w:r>
      <w:r w:rsidRPr="002810CE">
        <w:rPr>
          <w:bCs/>
          <w:sz w:val="22"/>
          <w:szCs w:val="22"/>
        </w:rPr>
        <w:t>Lisciandro SC.</w:t>
      </w:r>
      <w:r w:rsidRPr="002810CE">
        <w:rPr>
          <w:sz w:val="22"/>
          <w:szCs w:val="22"/>
        </w:rPr>
        <w:t xml:space="preserve"> Chapter 22: POCUS: Vet BLUE-Introduction and Image Acquisition. </w:t>
      </w:r>
      <w:r w:rsidRPr="002810CE">
        <w:rPr>
          <w:i/>
          <w:sz w:val="22"/>
          <w:szCs w:val="22"/>
        </w:rPr>
        <w:t xml:space="preserve">In </w:t>
      </w:r>
      <w:hyperlink r:id="rId33" w:history="1">
        <w:r w:rsidRPr="00F96563">
          <w:rPr>
            <w:rStyle w:val="Hyperlink"/>
            <w:sz w:val="22"/>
            <w:szCs w:val="22"/>
          </w:rPr>
          <w:t>Point-of-care Ultrasound Techniques for the Small Animal Practitioner</w:t>
        </w:r>
      </w:hyperlink>
      <w:r w:rsidRPr="002810CE">
        <w:rPr>
          <w:sz w:val="22"/>
          <w:szCs w:val="22"/>
        </w:rPr>
        <w:t>, 2</w:t>
      </w:r>
      <w:r w:rsidRPr="002810CE">
        <w:rPr>
          <w:sz w:val="22"/>
          <w:szCs w:val="22"/>
          <w:vertAlign w:val="superscript"/>
        </w:rPr>
        <w:t>nd</w:t>
      </w:r>
      <w:r w:rsidRPr="002810CE">
        <w:rPr>
          <w:sz w:val="22"/>
          <w:szCs w:val="22"/>
        </w:rPr>
        <w:t xml:space="preserve"> Edition, Ed. Lisciandro GR.  Wiley Blackwell: Ames IA 2021.</w:t>
      </w:r>
    </w:p>
    <w:p w14:paraId="6606BEE8" w14:textId="0F6DCDA4" w:rsidR="00D51752" w:rsidRPr="002810CE" w:rsidRDefault="00D51752" w:rsidP="008E3003">
      <w:pPr>
        <w:pStyle w:val="ListParagraph"/>
        <w:numPr>
          <w:ilvl w:val="0"/>
          <w:numId w:val="3"/>
        </w:numPr>
        <w:shd w:val="clear" w:color="auto" w:fill="FFFFFF"/>
        <w:spacing w:before="100" w:beforeAutospacing="1" w:after="100" w:afterAutospacing="1"/>
        <w:rPr>
          <w:sz w:val="22"/>
          <w:szCs w:val="22"/>
        </w:rPr>
      </w:pPr>
      <w:r w:rsidRPr="002810CE">
        <w:rPr>
          <w:b/>
          <w:sz w:val="22"/>
          <w:szCs w:val="22"/>
        </w:rPr>
        <w:t xml:space="preserve">Lisciandro GR, </w:t>
      </w:r>
      <w:r w:rsidRPr="002810CE">
        <w:rPr>
          <w:bCs/>
          <w:sz w:val="22"/>
          <w:szCs w:val="22"/>
        </w:rPr>
        <w:t>Lisciandro SC.</w:t>
      </w:r>
      <w:r w:rsidRPr="002810CE">
        <w:rPr>
          <w:sz w:val="22"/>
          <w:szCs w:val="22"/>
        </w:rPr>
        <w:t xml:space="preserve"> Chapter 23: POCUS: Vet BLUE-Clinical Integration. </w:t>
      </w:r>
      <w:r w:rsidRPr="002810CE">
        <w:rPr>
          <w:i/>
          <w:sz w:val="22"/>
          <w:szCs w:val="22"/>
        </w:rPr>
        <w:t xml:space="preserve">In </w:t>
      </w:r>
      <w:hyperlink r:id="rId34" w:history="1">
        <w:r w:rsidRPr="00F96563">
          <w:rPr>
            <w:rStyle w:val="Hyperlink"/>
            <w:sz w:val="22"/>
            <w:szCs w:val="22"/>
          </w:rPr>
          <w:t>Point-of-care Ultrasound Techniques for the Small Animal Practitioner</w:t>
        </w:r>
      </w:hyperlink>
      <w:r w:rsidRPr="002810CE">
        <w:rPr>
          <w:sz w:val="22"/>
          <w:szCs w:val="22"/>
        </w:rPr>
        <w:t>, 2</w:t>
      </w:r>
      <w:r w:rsidRPr="002810CE">
        <w:rPr>
          <w:sz w:val="22"/>
          <w:szCs w:val="22"/>
          <w:vertAlign w:val="superscript"/>
        </w:rPr>
        <w:t>nd</w:t>
      </w:r>
      <w:r w:rsidRPr="002810CE">
        <w:rPr>
          <w:sz w:val="22"/>
          <w:szCs w:val="22"/>
        </w:rPr>
        <w:t xml:space="preserve"> Edition, Ed. Lisciandro GR.  Wiley Blackwell: Ames IA 2021.</w:t>
      </w:r>
    </w:p>
    <w:p w14:paraId="57E67F1D" w14:textId="5A45E8D8" w:rsidR="00D51752" w:rsidRPr="002810CE" w:rsidRDefault="00D51752" w:rsidP="008E3003">
      <w:pPr>
        <w:pStyle w:val="ListParagraph"/>
        <w:numPr>
          <w:ilvl w:val="0"/>
          <w:numId w:val="3"/>
        </w:numPr>
        <w:shd w:val="clear" w:color="auto" w:fill="FFFFFF"/>
        <w:spacing w:before="100" w:beforeAutospacing="1" w:after="100" w:afterAutospacing="1"/>
        <w:rPr>
          <w:sz w:val="22"/>
          <w:szCs w:val="22"/>
        </w:rPr>
      </w:pPr>
      <w:r w:rsidRPr="002810CE">
        <w:rPr>
          <w:b/>
          <w:sz w:val="22"/>
          <w:szCs w:val="22"/>
        </w:rPr>
        <w:t>Lisciandro GR</w:t>
      </w:r>
      <w:r w:rsidRPr="002810CE">
        <w:rPr>
          <w:bCs/>
          <w:sz w:val="22"/>
          <w:szCs w:val="22"/>
        </w:rPr>
        <w:t>.</w:t>
      </w:r>
      <w:r w:rsidRPr="002810CE">
        <w:rPr>
          <w:sz w:val="22"/>
          <w:szCs w:val="22"/>
        </w:rPr>
        <w:t xml:space="preserve"> Chapter 36: POCUS: Global FAST-Patient Monitoring and Staging. </w:t>
      </w:r>
      <w:r w:rsidRPr="002810CE">
        <w:rPr>
          <w:i/>
          <w:sz w:val="22"/>
          <w:szCs w:val="22"/>
        </w:rPr>
        <w:t xml:space="preserve">In </w:t>
      </w:r>
      <w:hyperlink r:id="rId35" w:history="1">
        <w:r w:rsidRPr="00F96563">
          <w:rPr>
            <w:rStyle w:val="Hyperlink"/>
            <w:sz w:val="22"/>
            <w:szCs w:val="22"/>
          </w:rPr>
          <w:t>Point-of-care Ultrasound Techniques for the Small Animal Practitioner</w:t>
        </w:r>
      </w:hyperlink>
      <w:r w:rsidRPr="002810CE">
        <w:rPr>
          <w:sz w:val="22"/>
          <w:szCs w:val="22"/>
        </w:rPr>
        <w:t>, 2</w:t>
      </w:r>
      <w:r w:rsidRPr="002810CE">
        <w:rPr>
          <w:sz w:val="22"/>
          <w:szCs w:val="22"/>
          <w:vertAlign w:val="superscript"/>
        </w:rPr>
        <w:t>nd</w:t>
      </w:r>
      <w:r w:rsidRPr="002810CE">
        <w:rPr>
          <w:sz w:val="22"/>
          <w:szCs w:val="22"/>
        </w:rPr>
        <w:t xml:space="preserve"> Edition, Ed. Lisciandro GR.  Wiley Blackwell: Ames IA 2021.</w:t>
      </w:r>
    </w:p>
    <w:p w14:paraId="2812A060" w14:textId="08514A69" w:rsidR="00D51752" w:rsidRPr="007637B8" w:rsidRDefault="00D51752" w:rsidP="008E3003">
      <w:pPr>
        <w:pStyle w:val="ListParagraph"/>
        <w:numPr>
          <w:ilvl w:val="0"/>
          <w:numId w:val="3"/>
        </w:numPr>
        <w:shd w:val="clear" w:color="auto" w:fill="FFFFFF"/>
        <w:spacing w:before="100" w:beforeAutospacing="1" w:after="100" w:afterAutospacing="1"/>
        <w:rPr>
          <w:sz w:val="22"/>
          <w:szCs w:val="22"/>
        </w:rPr>
      </w:pPr>
      <w:proofErr w:type="spellStart"/>
      <w:r w:rsidRPr="002810CE">
        <w:rPr>
          <w:b/>
          <w:sz w:val="22"/>
          <w:szCs w:val="22"/>
        </w:rPr>
        <w:t>Lisciandro</w:t>
      </w:r>
      <w:proofErr w:type="spellEnd"/>
      <w:r w:rsidRPr="002810CE">
        <w:rPr>
          <w:b/>
          <w:sz w:val="22"/>
          <w:szCs w:val="22"/>
        </w:rPr>
        <w:t xml:space="preserve"> GR, </w:t>
      </w:r>
      <w:proofErr w:type="spellStart"/>
      <w:r w:rsidRPr="002810CE">
        <w:rPr>
          <w:bCs/>
          <w:sz w:val="22"/>
          <w:szCs w:val="22"/>
        </w:rPr>
        <w:t>Puchot</w:t>
      </w:r>
      <w:proofErr w:type="spellEnd"/>
      <w:r w:rsidRPr="002810CE">
        <w:rPr>
          <w:bCs/>
          <w:sz w:val="22"/>
          <w:szCs w:val="22"/>
        </w:rPr>
        <w:t xml:space="preserve"> ML,</w:t>
      </w:r>
      <w:r w:rsidRPr="002810CE">
        <w:rPr>
          <w:b/>
          <w:sz w:val="22"/>
          <w:szCs w:val="22"/>
        </w:rPr>
        <w:t xml:space="preserve"> </w:t>
      </w:r>
      <w:r w:rsidRPr="002810CE">
        <w:rPr>
          <w:bCs/>
          <w:sz w:val="22"/>
          <w:szCs w:val="22"/>
        </w:rPr>
        <w:t xml:space="preserve">Gambino JM, Lisciandro SC. </w:t>
      </w:r>
      <w:r w:rsidRPr="002810CE">
        <w:rPr>
          <w:sz w:val="22"/>
          <w:szCs w:val="22"/>
        </w:rPr>
        <w:t xml:space="preserve">The Wedge Sign: A Possible Lung Ultrasound Sign for Pulmonary Thromboembolism.  </w:t>
      </w:r>
      <w:r w:rsidRPr="002810CE">
        <w:rPr>
          <w:i/>
          <w:iCs/>
          <w:sz w:val="22"/>
          <w:szCs w:val="22"/>
        </w:rPr>
        <w:t xml:space="preserve">J Vet </w:t>
      </w:r>
      <w:proofErr w:type="spellStart"/>
      <w:r w:rsidRPr="002810CE">
        <w:rPr>
          <w:i/>
          <w:iCs/>
          <w:sz w:val="22"/>
          <w:szCs w:val="22"/>
        </w:rPr>
        <w:t>Emerg</w:t>
      </w:r>
      <w:proofErr w:type="spellEnd"/>
      <w:r w:rsidRPr="002810CE">
        <w:rPr>
          <w:i/>
          <w:iCs/>
          <w:sz w:val="22"/>
          <w:szCs w:val="22"/>
        </w:rPr>
        <w:t xml:space="preserve"> Clin Care</w:t>
      </w:r>
      <w:r w:rsidR="00370CB6">
        <w:rPr>
          <w:i/>
          <w:iCs/>
          <w:sz w:val="22"/>
          <w:szCs w:val="22"/>
        </w:rPr>
        <w:t xml:space="preserve"> </w:t>
      </w:r>
      <w:r w:rsidR="00370CB6" w:rsidRPr="00370CB6">
        <w:rPr>
          <w:i/>
          <w:iCs/>
          <w:sz w:val="22"/>
          <w:szCs w:val="22"/>
        </w:rPr>
        <w:t>2021</w:t>
      </w:r>
      <w:r w:rsidRPr="00370CB6">
        <w:rPr>
          <w:i/>
          <w:iCs/>
          <w:sz w:val="22"/>
          <w:szCs w:val="22"/>
        </w:rPr>
        <w:t>.</w:t>
      </w:r>
    </w:p>
    <w:p w14:paraId="31A05ECF" w14:textId="158D7E4B" w:rsidR="008759B1" w:rsidRPr="007637B8" w:rsidRDefault="008759B1" w:rsidP="007637B8">
      <w:pPr>
        <w:pStyle w:val="ListParagraph"/>
        <w:numPr>
          <w:ilvl w:val="0"/>
          <w:numId w:val="3"/>
        </w:numPr>
        <w:rPr>
          <w:color w:val="000000" w:themeColor="text1"/>
          <w:sz w:val="22"/>
          <w:szCs w:val="22"/>
        </w:rPr>
      </w:pPr>
      <w:proofErr w:type="spellStart"/>
      <w:r w:rsidRPr="00614AFA">
        <w:rPr>
          <w:sz w:val="22"/>
          <w:szCs w:val="22"/>
        </w:rPr>
        <w:t>Pacholec</w:t>
      </w:r>
      <w:proofErr w:type="spellEnd"/>
      <w:r w:rsidRPr="00614AFA">
        <w:rPr>
          <w:sz w:val="22"/>
          <w:szCs w:val="22"/>
        </w:rPr>
        <w:t xml:space="preserve"> C, </w:t>
      </w:r>
      <w:proofErr w:type="spellStart"/>
      <w:r w:rsidRPr="00614AFA">
        <w:rPr>
          <w:b/>
          <w:bCs/>
          <w:sz w:val="22"/>
          <w:szCs w:val="22"/>
        </w:rPr>
        <w:t>Lisciandro</w:t>
      </w:r>
      <w:proofErr w:type="spellEnd"/>
      <w:r w:rsidRPr="00614AFA">
        <w:rPr>
          <w:b/>
          <w:bCs/>
          <w:sz w:val="22"/>
          <w:szCs w:val="22"/>
        </w:rPr>
        <w:t xml:space="preserve"> GR</w:t>
      </w:r>
      <w:r w:rsidRPr="00614AFA">
        <w:rPr>
          <w:sz w:val="22"/>
          <w:szCs w:val="22"/>
        </w:rPr>
        <w:t xml:space="preserve">, </w:t>
      </w:r>
      <w:proofErr w:type="spellStart"/>
      <w:r w:rsidRPr="00614AFA">
        <w:rPr>
          <w:sz w:val="22"/>
          <w:szCs w:val="22"/>
        </w:rPr>
        <w:t>Masseau</w:t>
      </w:r>
      <w:proofErr w:type="spellEnd"/>
      <w:r w:rsidRPr="00614AFA">
        <w:rPr>
          <w:sz w:val="22"/>
          <w:szCs w:val="22"/>
        </w:rPr>
        <w:t xml:space="preserve"> I, et al. </w:t>
      </w:r>
      <w:r w:rsidRPr="00614AFA">
        <w:rPr>
          <w:color w:val="212121"/>
          <w:sz w:val="22"/>
          <w:szCs w:val="22"/>
        </w:rPr>
        <w:t xml:space="preserve">Lung ultrasound nodule sign for detection of pulmonary nodule lesions in dogs: Comparison to thoracic radiography using computed tomography as the criterion standard.  </w:t>
      </w:r>
      <w:r w:rsidRPr="00614AFA">
        <w:rPr>
          <w:i/>
          <w:iCs/>
          <w:color w:val="000000" w:themeColor="text1"/>
          <w:sz w:val="22"/>
          <w:szCs w:val="22"/>
        </w:rPr>
        <w:t xml:space="preserve">Vet J </w:t>
      </w:r>
      <w:r w:rsidRPr="00614AFA">
        <w:rPr>
          <w:color w:val="000000" w:themeColor="text1"/>
          <w:sz w:val="22"/>
          <w:szCs w:val="22"/>
        </w:rPr>
        <w:t xml:space="preserve">2021 Jul </w:t>
      </w:r>
      <w:proofErr w:type="gramStart"/>
      <w:r w:rsidRPr="00614AFA">
        <w:rPr>
          <w:color w:val="000000" w:themeColor="text1"/>
          <w:sz w:val="22"/>
          <w:szCs w:val="22"/>
        </w:rPr>
        <w:t>31;105727.doi</w:t>
      </w:r>
      <w:proofErr w:type="gramEnd"/>
      <w:r w:rsidRPr="00614AFA">
        <w:rPr>
          <w:color w:val="000000" w:themeColor="text1"/>
          <w:sz w:val="22"/>
          <w:szCs w:val="22"/>
        </w:rPr>
        <w:t>: 10.1016/j.tvjl.2021.105727.</w:t>
      </w:r>
      <w:r w:rsidRPr="00614AFA">
        <w:rPr>
          <w:color w:val="000000" w:themeColor="text1"/>
          <w:sz w:val="22"/>
          <w:szCs w:val="22"/>
          <w:shd w:val="clear" w:color="auto" w:fill="FFFFFF"/>
        </w:rPr>
        <w:t> </w:t>
      </w:r>
      <w:r w:rsidRPr="00614AFA">
        <w:rPr>
          <w:color w:val="000000" w:themeColor="text1"/>
          <w:sz w:val="22"/>
          <w:szCs w:val="22"/>
        </w:rPr>
        <w:t>Online ahead of print.</w:t>
      </w:r>
    </w:p>
    <w:p w14:paraId="05CC5D7C" w14:textId="44D3A82A" w:rsidR="00C81826" w:rsidRDefault="00C81826" w:rsidP="00C81826">
      <w:pPr>
        <w:ind w:left="360"/>
        <w:rPr>
          <w:rFonts w:eastAsia="MS Mincho"/>
          <w:sz w:val="22"/>
          <w:szCs w:val="22"/>
          <w:lang w:eastAsia="ja-JP"/>
        </w:rPr>
      </w:pPr>
    </w:p>
    <w:p w14:paraId="2AD796C8" w14:textId="6ADE334F" w:rsidR="00897B4B" w:rsidRPr="002810CE" w:rsidRDefault="00C81826" w:rsidP="00B21FE8">
      <w:pPr>
        <w:rPr>
          <w:rFonts w:eastAsia="Calibri"/>
          <w:sz w:val="22"/>
          <w:szCs w:val="22"/>
        </w:rPr>
      </w:pPr>
      <w:r w:rsidRPr="00D34C2D">
        <w:t xml:space="preserve">*A summary of all our 20+ peer-reviewed clinical studies may be found </w:t>
      </w:r>
      <w:hyperlink r:id="rId36" w:history="1">
        <w:r w:rsidRPr="00D34C2D">
          <w:rPr>
            <w:rStyle w:val="Hyperlink"/>
          </w:rPr>
          <w:t>here</w:t>
        </w:r>
      </w:hyperlink>
      <w:r w:rsidRPr="00D34C2D">
        <w:t>.</w:t>
      </w:r>
    </w:p>
    <w:sectPr w:rsidR="00897B4B" w:rsidRPr="002810CE" w:rsidSect="00E56F73">
      <w:headerReference w:type="even" r:id="rId37"/>
      <w:headerReference w:type="default" r:id="rId38"/>
      <w:footerReference w:type="even" r:id="rId39"/>
      <w:footerReference w:type="default" r:id="rId40"/>
      <w:headerReference w:type="first" r:id="rId41"/>
      <w:footerReference w:type="first" r:id="rId42"/>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61E36" w14:textId="77777777" w:rsidR="0017416D" w:rsidRDefault="0017416D">
      <w:r>
        <w:separator/>
      </w:r>
    </w:p>
  </w:endnote>
  <w:endnote w:type="continuationSeparator" w:id="0">
    <w:p w14:paraId="59479EAC" w14:textId="77777777" w:rsidR="0017416D" w:rsidRDefault="00174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F30EB" w14:textId="332D9842" w:rsidR="005E58E8" w:rsidRDefault="00000000">
    <w:pPr>
      <w:pStyle w:val="Footer"/>
    </w:pPr>
    <w:sdt>
      <w:sdtPr>
        <w:id w:val="969400743"/>
        <w:placeholder>
          <w:docPart w:val="0C0C16F59BD9314785BCB73D2C05ADAA"/>
        </w:placeholder>
        <w:temporary/>
        <w:showingPlcHdr/>
      </w:sdtPr>
      <w:sdtContent>
        <w:r w:rsidR="005E58E8">
          <w:t>[Type text]</w:t>
        </w:r>
      </w:sdtContent>
    </w:sdt>
    <w:r w:rsidR="005E58E8">
      <w:ptab w:relativeTo="margin" w:alignment="center" w:leader="none"/>
    </w:r>
    <w:sdt>
      <w:sdtPr>
        <w:id w:val="969400748"/>
        <w:placeholder>
          <w:docPart w:val="9AC7310C9137AD48B432E5E3DBAC0554"/>
        </w:placeholder>
        <w:temporary/>
        <w:showingPlcHdr/>
      </w:sdtPr>
      <w:sdtContent>
        <w:r w:rsidR="005E58E8">
          <w:t>[Type text]</w:t>
        </w:r>
      </w:sdtContent>
    </w:sdt>
    <w:r w:rsidR="005E58E8">
      <w:ptab w:relativeTo="margin" w:alignment="right" w:leader="none"/>
    </w:r>
    <w:sdt>
      <w:sdtPr>
        <w:id w:val="969400753"/>
        <w:placeholder>
          <w:docPart w:val="832643D7FEFBC34AAC8E9FCF14899FC4"/>
        </w:placeholder>
        <w:temporary/>
        <w:showingPlcHdr/>
      </w:sdtPr>
      <w:sdtContent>
        <w:r w:rsidR="005E58E8">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97454" w14:textId="70A2B0CA" w:rsidR="005E58E8" w:rsidRPr="002A3817" w:rsidRDefault="005E58E8" w:rsidP="002A3817">
    <w:pPr>
      <w:pStyle w:val="NoSpacing"/>
      <w:jc w:val="center"/>
    </w:pP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42D1D" w14:textId="361C7A07" w:rsidR="005E58E8" w:rsidRDefault="005E58E8">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0DDE2" w14:textId="77777777" w:rsidR="0017416D" w:rsidRDefault="0017416D">
      <w:r>
        <w:separator/>
      </w:r>
    </w:p>
  </w:footnote>
  <w:footnote w:type="continuationSeparator" w:id="0">
    <w:p w14:paraId="20F5C69A" w14:textId="77777777" w:rsidR="0017416D" w:rsidRDefault="001741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AE43A" w14:textId="69420D85" w:rsidR="003268AD" w:rsidRDefault="0017416D">
    <w:pPr>
      <w:pStyle w:val="Header"/>
    </w:pPr>
    <w:r>
      <w:rPr>
        <w:noProof/>
      </w:rPr>
      <w:pict w14:anchorId="260D96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38514" o:spid="_x0000_s1027" type="#_x0000_t136" alt="" style="position:absolute;margin-left:0;margin-top:0;width:683.75pt;height:76.55pt;rotation:315;z-index:-251651072;mso-wrap-edited:f;mso-width-percent:0;mso-height-percent:0;mso-position-horizontal:center;mso-position-horizontal-relative:margin;mso-position-vertical:center;mso-position-vertical-relative:margin;mso-width-percent:0;mso-height-percent:0" o:allowincell="f" fillcolor="#d8d8d8 [2732]" stroked="f">
          <v:textpath style="font-family:&quot;Times New Roman&quot;;font-size:1pt" string="Copyright FASTVet 202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A0DC5" w14:textId="3988E03F" w:rsidR="003268AD" w:rsidRDefault="0017416D">
    <w:pPr>
      <w:pStyle w:val="Header"/>
    </w:pPr>
    <w:r>
      <w:rPr>
        <w:noProof/>
      </w:rPr>
      <w:pict w14:anchorId="530FB0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38515" o:spid="_x0000_s1026" type="#_x0000_t136" alt="" style="position:absolute;margin-left:0;margin-top:0;width:683.75pt;height:76.55pt;rotation:315;z-index:-251646976;mso-wrap-edited:f;mso-width-percent:0;mso-height-percent:0;mso-position-horizontal:center;mso-position-horizontal-relative:margin;mso-position-vertical:center;mso-position-vertical-relative:margin;mso-width-percent:0;mso-height-percent:0" o:allowincell="f" fillcolor="#d8d8d8 [2732]" stroked="f">
          <v:textpath style="font-family:&quot;Times New Roman&quot;;font-size:1pt" string="Copyright FASTVet 202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6C399" w14:textId="5EC39286" w:rsidR="005E58E8" w:rsidRPr="00AC7B71" w:rsidRDefault="0017416D" w:rsidP="004B001C">
    <w:pPr>
      <w:pStyle w:val="Header"/>
      <w:jc w:val="right"/>
      <w:rPr>
        <w:color w:val="00B050"/>
      </w:rPr>
    </w:pPr>
    <w:r>
      <w:rPr>
        <w:noProof/>
      </w:rPr>
      <w:pict w14:anchorId="0FD908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38513" o:spid="_x0000_s1025" type="#_x0000_t136" alt="" style="position:absolute;left:0;text-align:left;margin-left:0;margin-top:0;width:683.75pt;height:76.55pt;rotation:315;z-index:-251655168;mso-wrap-edited:f;mso-width-percent:0;mso-height-percent:0;mso-position-horizontal:center;mso-position-horizontal-relative:margin;mso-position-vertical:center;mso-position-vertical-relative:margin;mso-width-percent:0;mso-height-percent:0" o:allowincell="f" fillcolor="#d8d8d8 [2732]" stroked="f">
          <v:textpath style="font-family:&quot;Times New Roman&quot;;font-size:1pt" string="Copyright FASTVet 202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1D6A39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0652B52"/>
    <w:multiLevelType w:val="hybridMultilevel"/>
    <w:tmpl w:val="38068A6E"/>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 w15:restartNumberingAfterBreak="0">
    <w:nsid w:val="176A6E1C"/>
    <w:multiLevelType w:val="hybridMultilevel"/>
    <w:tmpl w:val="98A09620"/>
    <w:lvl w:ilvl="0" w:tplc="258EFB2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269C6482"/>
    <w:multiLevelType w:val="hybridMultilevel"/>
    <w:tmpl w:val="4BC66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BD298F"/>
    <w:multiLevelType w:val="hybridMultilevel"/>
    <w:tmpl w:val="1E64688C"/>
    <w:lvl w:ilvl="0" w:tplc="4D9479D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B319DF"/>
    <w:multiLevelType w:val="hybridMultilevel"/>
    <w:tmpl w:val="7BA4E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8B0BDE"/>
    <w:multiLevelType w:val="hybridMultilevel"/>
    <w:tmpl w:val="D960E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8396809"/>
    <w:multiLevelType w:val="hybridMultilevel"/>
    <w:tmpl w:val="A27AB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8536277">
    <w:abstractNumId w:val="2"/>
  </w:num>
  <w:num w:numId="2" w16cid:durableId="2068799619">
    <w:abstractNumId w:val="4"/>
  </w:num>
  <w:num w:numId="3" w16cid:durableId="1880625564">
    <w:abstractNumId w:val="6"/>
  </w:num>
  <w:num w:numId="4" w16cid:durableId="798694334">
    <w:abstractNumId w:val="1"/>
  </w:num>
  <w:num w:numId="5" w16cid:durableId="497690516">
    <w:abstractNumId w:val="0"/>
  </w:num>
  <w:num w:numId="6" w16cid:durableId="147213824">
    <w:abstractNumId w:val="7"/>
  </w:num>
  <w:num w:numId="7" w16cid:durableId="550927386">
    <w:abstractNumId w:val="3"/>
  </w:num>
  <w:num w:numId="8" w16cid:durableId="11022162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1C9"/>
    <w:rsid w:val="00000A28"/>
    <w:rsid w:val="0000187F"/>
    <w:rsid w:val="00005406"/>
    <w:rsid w:val="00005D96"/>
    <w:rsid w:val="000063ED"/>
    <w:rsid w:val="00011D13"/>
    <w:rsid w:val="00014E12"/>
    <w:rsid w:val="000154C0"/>
    <w:rsid w:val="00015C23"/>
    <w:rsid w:val="00022012"/>
    <w:rsid w:val="000249C7"/>
    <w:rsid w:val="0002625C"/>
    <w:rsid w:val="00027B7C"/>
    <w:rsid w:val="00030992"/>
    <w:rsid w:val="00030E03"/>
    <w:rsid w:val="00033714"/>
    <w:rsid w:val="0003619B"/>
    <w:rsid w:val="00040495"/>
    <w:rsid w:val="000404D1"/>
    <w:rsid w:val="000417E4"/>
    <w:rsid w:val="0005166F"/>
    <w:rsid w:val="000602C9"/>
    <w:rsid w:val="000604A2"/>
    <w:rsid w:val="0006621D"/>
    <w:rsid w:val="00084377"/>
    <w:rsid w:val="00084BA3"/>
    <w:rsid w:val="00092D70"/>
    <w:rsid w:val="00095122"/>
    <w:rsid w:val="000957F8"/>
    <w:rsid w:val="0009625E"/>
    <w:rsid w:val="00097C3E"/>
    <w:rsid w:val="000A142C"/>
    <w:rsid w:val="000A34C3"/>
    <w:rsid w:val="000A6FBB"/>
    <w:rsid w:val="000B0A06"/>
    <w:rsid w:val="000B50B0"/>
    <w:rsid w:val="000B576D"/>
    <w:rsid w:val="000B62E2"/>
    <w:rsid w:val="000B680C"/>
    <w:rsid w:val="000C5BB6"/>
    <w:rsid w:val="000D23E8"/>
    <w:rsid w:val="000D6472"/>
    <w:rsid w:val="000D6497"/>
    <w:rsid w:val="000E2858"/>
    <w:rsid w:val="000E5D79"/>
    <w:rsid w:val="000E65F0"/>
    <w:rsid w:val="000F28BB"/>
    <w:rsid w:val="00103104"/>
    <w:rsid w:val="001044A9"/>
    <w:rsid w:val="001067C2"/>
    <w:rsid w:val="00110EE7"/>
    <w:rsid w:val="00114763"/>
    <w:rsid w:val="00123DD3"/>
    <w:rsid w:val="00131A64"/>
    <w:rsid w:val="001336AD"/>
    <w:rsid w:val="001404CD"/>
    <w:rsid w:val="001436A6"/>
    <w:rsid w:val="00150D3A"/>
    <w:rsid w:val="001511B9"/>
    <w:rsid w:val="001513FA"/>
    <w:rsid w:val="001546DA"/>
    <w:rsid w:val="00160175"/>
    <w:rsid w:val="00163DE1"/>
    <w:rsid w:val="00166CC6"/>
    <w:rsid w:val="0017416D"/>
    <w:rsid w:val="001746C2"/>
    <w:rsid w:val="00175F11"/>
    <w:rsid w:val="00180F69"/>
    <w:rsid w:val="00183499"/>
    <w:rsid w:val="00184547"/>
    <w:rsid w:val="001858A6"/>
    <w:rsid w:val="00192178"/>
    <w:rsid w:val="00195B2D"/>
    <w:rsid w:val="001B16F2"/>
    <w:rsid w:val="001B2F75"/>
    <w:rsid w:val="001B35CC"/>
    <w:rsid w:val="001B44D3"/>
    <w:rsid w:val="001B4B14"/>
    <w:rsid w:val="001B76C8"/>
    <w:rsid w:val="001C75F2"/>
    <w:rsid w:val="001D00F0"/>
    <w:rsid w:val="001D4771"/>
    <w:rsid w:val="001D6B64"/>
    <w:rsid w:val="001E10C4"/>
    <w:rsid w:val="001E1127"/>
    <w:rsid w:val="001F0704"/>
    <w:rsid w:val="001F15B0"/>
    <w:rsid w:val="001F38CA"/>
    <w:rsid w:val="001F4270"/>
    <w:rsid w:val="001F6051"/>
    <w:rsid w:val="00200D69"/>
    <w:rsid w:val="00202370"/>
    <w:rsid w:val="002062FE"/>
    <w:rsid w:val="00210D5B"/>
    <w:rsid w:val="00211002"/>
    <w:rsid w:val="00215A80"/>
    <w:rsid w:val="00223DF4"/>
    <w:rsid w:val="00224F57"/>
    <w:rsid w:val="0023116D"/>
    <w:rsid w:val="00237041"/>
    <w:rsid w:val="002372B7"/>
    <w:rsid w:val="00241980"/>
    <w:rsid w:val="00242BF2"/>
    <w:rsid w:val="00242D3C"/>
    <w:rsid w:val="00246E05"/>
    <w:rsid w:val="0025023D"/>
    <w:rsid w:val="00252819"/>
    <w:rsid w:val="00254F60"/>
    <w:rsid w:val="002569D3"/>
    <w:rsid w:val="0026012F"/>
    <w:rsid w:val="002618F4"/>
    <w:rsid w:val="002662CF"/>
    <w:rsid w:val="00271291"/>
    <w:rsid w:val="00273B10"/>
    <w:rsid w:val="002810CE"/>
    <w:rsid w:val="002842E0"/>
    <w:rsid w:val="002843BC"/>
    <w:rsid w:val="00287386"/>
    <w:rsid w:val="00287A2A"/>
    <w:rsid w:val="0029084E"/>
    <w:rsid w:val="00290BD1"/>
    <w:rsid w:val="00290EE7"/>
    <w:rsid w:val="00293533"/>
    <w:rsid w:val="002978A1"/>
    <w:rsid w:val="00297982"/>
    <w:rsid w:val="002A14E5"/>
    <w:rsid w:val="002A3817"/>
    <w:rsid w:val="002A64F4"/>
    <w:rsid w:val="002A69D3"/>
    <w:rsid w:val="002C2A3F"/>
    <w:rsid w:val="002C2FD5"/>
    <w:rsid w:val="002C7E49"/>
    <w:rsid w:val="002D2D9A"/>
    <w:rsid w:val="002D5A98"/>
    <w:rsid w:val="002D75B4"/>
    <w:rsid w:val="002F15C4"/>
    <w:rsid w:val="002F20AC"/>
    <w:rsid w:val="002F4DC1"/>
    <w:rsid w:val="002F7D22"/>
    <w:rsid w:val="00301B54"/>
    <w:rsid w:val="00313A81"/>
    <w:rsid w:val="00324B5D"/>
    <w:rsid w:val="003268AD"/>
    <w:rsid w:val="00327E03"/>
    <w:rsid w:val="00327FCA"/>
    <w:rsid w:val="00330415"/>
    <w:rsid w:val="003319F6"/>
    <w:rsid w:val="00342B39"/>
    <w:rsid w:val="00351BC1"/>
    <w:rsid w:val="00353440"/>
    <w:rsid w:val="003619BB"/>
    <w:rsid w:val="00366742"/>
    <w:rsid w:val="0037071A"/>
    <w:rsid w:val="00370CB6"/>
    <w:rsid w:val="00382E50"/>
    <w:rsid w:val="00390E52"/>
    <w:rsid w:val="00392B63"/>
    <w:rsid w:val="00393F8D"/>
    <w:rsid w:val="003A0C17"/>
    <w:rsid w:val="003B290B"/>
    <w:rsid w:val="003B3C67"/>
    <w:rsid w:val="003B561F"/>
    <w:rsid w:val="003C5C8D"/>
    <w:rsid w:val="003D1241"/>
    <w:rsid w:val="003D1D1A"/>
    <w:rsid w:val="003D1ED6"/>
    <w:rsid w:val="003D304C"/>
    <w:rsid w:val="003D45D3"/>
    <w:rsid w:val="003D6FBF"/>
    <w:rsid w:val="003D70AB"/>
    <w:rsid w:val="003D736C"/>
    <w:rsid w:val="003E5809"/>
    <w:rsid w:val="003F3662"/>
    <w:rsid w:val="003F3CF9"/>
    <w:rsid w:val="00403F4D"/>
    <w:rsid w:val="00407FB5"/>
    <w:rsid w:val="00415781"/>
    <w:rsid w:val="004206ED"/>
    <w:rsid w:val="00422B0E"/>
    <w:rsid w:val="00426864"/>
    <w:rsid w:val="00431DBE"/>
    <w:rsid w:val="004361A1"/>
    <w:rsid w:val="00437990"/>
    <w:rsid w:val="00437A20"/>
    <w:rsid w:val="004439C1"/>
    <w:rsid w:val="00447A78"/>
    <w:rsid w:val="00450616"/>
    <w:rsid w:val="004550AD"/>
    <w:rsid w:val="00455B42"/>
    <w:rsid w:val="004603C2"/>
    <w:rsid w:val="004611C9"/>
    <w:rsid w:val="00467FF8"/>
    <w:rsid w:val="0047176A"/>
    <w:rsid w:val="00476BB8"/>
    <w:rsid w:val="00480372"/>
    <w:rsid w:val="0048137F"/>
    <w:rsid w:val="00481A31"/>
    <w:rsid w:val="00483BCF"/>
    <w:rsid w:val="00486EAA"/>
    <w:rsid w:val="0049776B"/>
    <w:rsid w:val="004A6BF9"/>
    <w:rsid w:val="004B001C"/>
    <w:rsid w:val="004B0C4C"/>
    <w:rsid w:val="004B3132"/>
    <w:rsid w:val="004B385E"/>
    <w:rsid w:val="004B3D9B"/>
    <w:rsid w:val="004C03ED"/>
    <w:rsid w:val="004C0A7C"/>
    <w:rsid w:val="004C6621"/>
    <w:rsid w:val="004C76F3"/>
    <w:rsid w:val="004D3018"/>
    <w:rsid w:val="004D53E5"/>
    <w:rsid w:val="004D6133"/>
    <w:rsid w:val="004E2ECB"/>
    <w:rsid w:val="004E303F"/>
    <w:rsid w:val="004E5D60"/>
    <w:rsid w:val="004F7EA0"/>
    <w:rsid w:val="00500064"/>
    <w:rsid w:val="00500B9E"/>
    <w:rsid w:val="00503954"/>
    <w:rsid w:val="00503ED1"/>
    <w:rsid w:val="00504388"/>
    <w:rsid w:val="00507695"/>
    <w:rsid w:val="00510990"/>
    <w:rsid w:val="00510D97"/>
    <w:rsid w:val="00511A6B"/>
    <w:rsid w:val="00511AA7"/>
    <w:rsid w:val="00515154"/>
    <w:rsid w:val="0053449F"/>
    <w:rsid w:val="00536606"/>
    <w:rsid w:val="00536E51"/>
    <w:rsid w:val="005377C7"/>
    <w:rsid w:val="005567EF"/>
    <w:rsid w:val="005578BB"/>
    <w:rsid w:val="00562B2E"/>
    <w:rsid w:val="00580EE1"/>
    <w:rsid w:val="00582ACD"/>
    <w:rsid w:val="00583F52"/>
    <w:rsid w:val="0059111D"/>
    <w:rsid w:val="00591430"/>
    <w:rsid w:val="00592519"/>
    <w:rsid w:val="005A0EF4"/>
    <w:rsid w:val="005A4D0A"/>
    <w:rsid w:val="005A68AB"/>
    <w:rsid w:val="005A78C3"/>
    <w:rsid w:val="005C5AC7"/>
    <w:rsid w:val="005C6502"/>
    <w:rsid w:val="005D2A03"/>
    <w:rsid w:val="005D76F0"/>
    <w:rsid w:val="005E067C"/>
    <w:rsid w:val="005E0A37"/>
    <w:rsid w:val="005E4333"/>
    <w:rsid w:val="005E58E8"/>
    <w:rsid w:val="005E7AAC"/>
    <w:rsid w:val="005F21BD"/>
    <w:rsid w:val="005F248E"/>
    <w:rsid w:val="005F35FD"/>
    <w:rsid w:val="005F442C"/>
    <w:rsid w:val="005F624B"/>
    <w:rsid w:val="0060208B"/>
    <w:rsid w:val="00614AFA"/>
    <w:rsid w:val="00627B06"/>
    <w:rsid w:val="00630AB0"/>
    <w:rsid w:val="00634F4E"/>
    <w:rsid w:val="006357DC"/>
    <w:rsid w:val="006433C7"/>
    <w:rsid w:val="00657746"/>
    <w:rsid w:val="006633AF"/>
    <w:rsid w:val="006652E8"/>
    <w:rsid w:val="00666136"/>
    <w:rsid w:val="006661B6"/>
    <w:rsid w:val="0066641A"/>
    <w:rsid w:val="00666B33"/>
    <w:rsid w:val="006706CF"/>
    <w:rsid w:val="00670E02"/>
    <w:rsid w:val="006711FC"/>
    <w:rsid w:val="006723F8"/>
    <w:rsid w:val="006735E3"/>
    <w:rsid w:val="0067623E"/>
    <w:rsid w:val="006833A8"/>
    <w:rsid w:val="006906A9"/>
    <w:rsid w:val="00691236"/>
    <w:rsid w:val="00696585"/>
    <w:rsid w:val="006A01B4"/>
    <w:rsid w:val="006A07FC"/>
    <w:rsid w:val="006A1929"/>
    <w:rsid w:val="006A3061"/>
    <w:rsid w:val="006A6F49"/>
    <w:rsid w:val="006A7CC7"/>
    <w:rsid w:val="006B47CB"/>
    <w:rsid w:val="006B6D3B"/>
    <w:rsid w:val="006C35F0"/>
    <w:rsid w:val="006C4D05"/>
    <w:rsid w:val="006D2800"/>
    <w:rsid w:val="006E6C86"/>
    <w:rsid w:val="006F49E7"/>
    <w:rsid w:val="006F59F3"/>
    <w:rsid w:val="006F6886"/>
    <w:rsid w:val="00700FA2"/>
    <w:rsid w:val="00701CF2"/>
    <w:rsid w:val="00715E89"/>
    <w:rsid w:val="00720376"/>
    <w:rsid w:val="00721BC6"/>
    <w:rsid w:val="0072645B"/>
    <w:rsid w:val="00733C8E"/>
    <w:rsid w:val="007346E1"/>
    <w:rsid w:val="007461AC"/>
    <w:rsid w:val="00747253"/>
    <w:rsid w:val="007554A1"/>
    <w:rsid w:val="00757D09"/>
    <w:rsid w:val="00760B15"/>
    <w:rsid w:val="007637B8"/>
    <w:rsid w:val="0077090E"/>
    <w:rsid w:val="007716FB"/>
    <w:rsid w:val="0077612D"/>
    <w:rsid w:val="00776848"/>
    <w:rsid w:val="00776C0D"/>
    <w:rsid w:val="00777AAD"/>
    <w:rsid w:val="0078156C"/>
    <w:rsid w:val="00782134"/>
    <w:rsid w:val="00785DDB"/>
    <w:rsid w:val="00791D98"/>
    <w:rsid w:val="00791FE3"/>
    <w:rsid w:val="007933F2"/>
    <w:rsid w:val="007962A7"/>
    <w:rsid w:val="00797579"/>
    <w:rsid w:val="007A0022"/>
    <w:rsid w:val="007A3514"/>
    <w:rsid w:val="007A397E"/>
    <w:rsid w:val="007A3CC5"/>
    <w:rsid w:val="007A4441"/>
    <w:rsid w:val="007A5590"/>
    <w:rsid w:val="007A64A1"/>
    <w:rsid w:val="007B0130"/>
    <w:rsid w:val="007B1FFF"/>
    <w:rsid w:val="007B35E1"/>
    <w:rsid w:val="007B4CA5"/>
    <w:rsid w:val="007B683C"/>
    <w:rsid w:val="007C09B2"/>
    <w:rsid w:val="007C1D8B"/>
    <w:rsid w:val="007D0E75"/>
    <w:rsid w:val="007D186A"/>
    <w:rsid w:val="007D3060"/>
    <w:rsid w:val="007D4E54"/>
    <w:rsid w:val="007D63AC"/>
    <w:rsid w:val="007E51CD"/>
    <w:rsid w:val="007E633D"/>
    <w:rsid w:val="007F06DC"/>
    <w:rsid w:val="007F2AAE"/>
    <w:rsid w:val="007F4021"/>
    <w:rsid w:val="00815553"/>
    <w:rsid w:val="0081707E"/>
    <w:rsid w:val="00820DC8"/>
    <w:rsid w:val="00821240"/>
    <w:rsid w:val="00830D6D"/>
    <w:rsid w:val="008320D5"/>
    <w:rsid w:val="00833F1E"/>
    <w:rsid w:val="00837BE8"/>
    <w:rsid w:val="00840357"/>
    <w:rsid w:val="008417EB"/>
    <w:rsid w:val="008420E0"/>
    <w:rsid w:val="008452C6"/>
    <w:rsid w:val="00847164"/>
    <w:rsid w:val="0085095D"/>
    <w:rsid w:val="00854A25"/>
    <w:rsid w:val="00855E6F"/>
    <w:rsid w:val="00860415"/>
    <w:rsid w:val="00861C76"/>
    <w:rsid w:val="00862586"/>
    <w:rsid w:val="008734B7"/>
    <w:rsid w:val="008759B1"/>
    <w:rsid w:val="008770AE"/>
    <w:rsid w:val="00881EF7"/>
    <w:rsid w:val="00891D47"/>
    <w:rsid w:val="00897B4B"/>
    <w:rsid w:val="008A0B2D"/>
    <w:rsid w:val="008A1BB0"/>
    <w:rsid w:val="008A368D"/>
    <w:rsid w:val="008A3F2B"/>
    <w:rsid w:val="008A50C8"/>
    <w:rsid w:val="008A71A9"/>
    <w:rsid w:val="008B0745"/>
    <w:rsid w:val="008B5032"/>
    <w:rsid w:val="008B7D51"/>
    <w:rsid w:val="008B7F36"/>
    <w:rsid w:val="008C0131"/>
    <w:rsid w:val="008C0EB2"/>
    <w:rsid w:val="008C0F36"/>
    <w:rsid w:val="008E3003"/>
    <w:rsid w:val="008E7DC9"/>
    <w:rsid w:val="008F177A"/>
    <w:rsid w:val="008F46B6"/>
    <w:rsid w:val="008F65E9"/>
    <w:rsid w:val="00902DFC"/>
    <w:rsid w:val="00911020"/>
    <w:rsid w:val="0091162E"/>
    <w:rsid w:val="009123A1"/>
    <w:rsid w:val="00920E13"/>
    <w:rsid w:val="0092399F"/>
    <w:rsid w:val="00923D69"/>
    <w:rsid w:val="00924684"/>
    <w:rsid w:val="0093386F"/>
    <w:rsid w:val="009351BD"/>
    <w:rsid w:val="009352BB"/>
    <w:rsid w:val="00937858"/>
    <w:rsid w:val="00942731"/>
    <w:rsid w:val="009528FF"/>
    <w:rsid w:val="00953FC0"/>
    <w:rsid w:val="009619A4"/>
    <w:rsid w:val="00967ADE"/>
    <w:rsid w:val="00970738"/>
    <w:rsid w:val="0097317D"/>
    <w:rsid w:val="00976221"/>
    <w:rsid w:val="00977FDC"/>
    <w:rsid w:val="0098051B"/>
    <w:rsid w:val="009815DB"/>
    <w:rsid w:val="00985702"/>
    <w:rsid w:val="0099377C"/>
    <w:rsid w:val="0099380C"/>
    <w:rsid w:val="009A4036"/>
    <w:rsid w:val="009A5DFC"/>
    <w:rsid w:val="009A6B22"/>
    <w:rsid w:val="009A759E"/>
    <w:rsid w:val="009B0D93"/>
    <w:rsid w:val="009B1397"/>
    <w:rsid w:val="009B1494"/>
    <w:rsid w:val="009B3639"/>
    <w:rsid w:val="009B3BE6"/>
    <w:rsid w:val="009C492C"/>
    <w:rsid w:val="009D1DCF"/>
    <w:rsid w:val="009D225D"/>
    <w:rsid w:val="009D2657"/>
    <w:rsid w:val="009D3034"/>
    <w:rsid w:val="009E3738"/>
    <w:rsid w:val="009E6579"/>
    <w:rsid w:val="009E6ED3"/>
    <w:rsid w:val="009F0522"/>
    <w:rsid w:val="009F1497"/>
    <w:rsid w:val="009F2911"/>
    <w:rsid w:val="009F4541"/>
    <w:rsid w:val="00A318AB"/>
    <w:rsid w:val="00A323D9"/>
    <w:rsid w:val="00A35FDA"/>
    <w:rsid w:val="00A4546A"/>
    <w:rsid w:val="00A47365"/>
    <w:rsid w:val="00A50D40"/>
    <w:rsid w:val="00A55131"/>
    <w:rsid w:val="00A65E2E"/>
    <w:rsid w:val="00A66ABD"/>
    <w:rsid w:val="00A74088"/>
    <w:rsid w:val="00A7641A"/>
    <w:rsid w:val="00A77684"/>
    <w:rsid w:val="00A83D30"/>
    <w:rsid w:val="00A92413"/>
    <w:rsid w:val="00A937ED"/>
    <w:rsid w:val="00A94BDF"/>
    <w:rsid w:val="00A94FA1"/>
    <w:rsid w:val="00AA42C1"/>
    <w:rsid w:val="00AA4767"/>
    <w:rsid w:val="00AA7E49"/>
    <w:rsid w:val="00AB5081"/>
    <w:rsid w:val="00AC7B71"/>
    <w:rsid w:val="00AD1128"/>
    <w:rsid w:val="00AD74E8"/>
    <w:rsid w:val="00AE6998"/>
    <w:rsid w:val="00AE70AF"/>
    <w:rsid w:val="00AF081F"/>
    <w:rsid w:val="00AF0A9A"/>
    <w:rsid w:val="00AF7E47"/>
    <w:rsid w:val="00B01384"/>
    <w:rsid w:val="00B025AC"/>
    <w:rsid w:val="00B02EF0"/>
    <w:rsid w:val="00B03505"/>
    <w:rsid w:val="00B1005F"/>
    <w:rsid w:val="00B10D50"/>
    <w:rsid w:val="00B12243"/>
    <w:rsid w:val="00B1463F"/>
    <w:rsid w:val="00B15D78"/>
    <w:rsid w:val="00B203D7"/>
    <w:rsid w:val="00B2100B"/>
    <w:rsid w:val="00B21FE8"/>
    <w:rsid w:val="00B23E27"/>
    <w:rsid w:val="00B27631"/>
    <w:rsid w:val="00B35EA0"/>
    <w:rsid w:val="00B44341"/>
    <w:rsid w:val="00B44860"/>
    <w:rsid w:val="00B53674"/>
    <w:rsid w:val="00B5637D"/>
    <w:rsid w:val="00B6213D"/>
    <w:rsid w:val="00B642A4"/>
    <w:rsid w:val="00B67669"/>
    <w:rsid w:val="00B73B1D"/>
    <w:rsid w:val="00B73E92"/>
    <w:rsid w:val="00B74E4A"/>
    <w:rsid w:val="00B7562B"/>
    <w:rsid w:val="00B77F06"/>
    <w:rsid w:val="00B84E79"/>
    <w:rsid w:val="00B86005"/>
    <w:rsid w:val="00B87659"/>
    <w:rsid w:val="00B906FB"/>
    <w:rsid w:val="00B9130C"/>
    <w:rsid w:val="00B93AC5"/>
    <w:rsid w:val="00B9419B"/>
    <w:rsid w:val="00BA4BDB"/>
    <w:rsid w:val="00BA62D7"/>
    <w:rsid w:val="00BB1EAB"/>
    <w:rsid w:val="00BB2A31"/>
    <w:rsid w:val="00BB4B08"/>
    <w:rsid w:val="00BB51BE"/>
    <w:rsid w:val="00BB5BC4"/>
    <w:rsid w:val="00BB737A"/>
    <w:rsid w:val="00BC0BB8"/>
    <w:rsid w:val="00BC3015"/>
    <w:rsid w:val="00BC3E85"/>
    <w:rsid w:val="00BC3FCE"/>
    <w:rsid w:val="00BD0809"/>
    <w:rsid w:val="00BD10D5"/>
    <w:rsid w:val="00BD5A68"/>
    <w:rsid w:val="00BD6713"/>
    <w:rsid w:val="00BD7959"/>
    <w:rsid w:val="00BE4067"/>
    <w:rsid w:val="00BE411F"/>
    <w:rsid w:val="00BE6541"/>
    <w:rsid w:val="00BF2BB7"/>
    <w:rsid w:val="00BF5E06"/>
    <w:rsid w:val="00BF6436"/>
    <w:rsid w:val="00BF6561"/>
    <w:rsid w:val="00BF6FDE"/>
    <w:rsid w:val="00BF7DA9"/>
    <w:rsid w:val="00C01C37"/>
    <w:rsid w:val="00C15C13"/>
    <w:rsid w:val="00C2039F"/>
    <w:rsid w:val="00C2131D"/>
    <w:rsid w:val="00C25DEA"/>
    <w:rsid w:val="00C26282"/>
    <w:rsid w:val="00C46D05"/>
    <w:rsid w:val="00C520C2"/>
    <w:rsid w:val="00C64177"/>
    <w:rsid w:val="00C6583C"/>
    <w:rsid w:val="00C66D8D"/>
    <w:rsid w:val="00C76FC3"/>
    <w:rsid w:val="00C817E5"/>
    <w:rsid w:val="00C81826"/>
    <w:rsid w:val="00C818C3"/>
    <w:rsid w:val="00C8574D"/>
    <w:rsid w:val="00C975A1"/>
    <w:rsid w:val="00CA1C8E"/>
    <w:rsid w:val="00CB40D0"/>
    <w:rsid w:val="00CB6A86"/>
    <w:rsid w:val="00CC02B1"/>
    <w:rsid w:val="00CC0E76"/>
    <w:rsid w:val="00CC3F30"/>
    <w:rsid w:val="00CC7412"/>
    <w:rsid w:val="00CD0ADD"/>
    <w:rsid w:val="00CD2ACD"/>
    <w:rsid w:val="00CE4E12"/>
    <w:rsid w:val="00CF595B"/>
    <w:rsid w:val="00D0156C"/>
    <w:rsid w:val="00D06D73"/>
    <w:rsid w:val="00D07D7B"/>
    <w:rsid w:val="00D12FFF"/>
    <w:rsid w:val="00D14DFA"/>
    <w:rsid w:val="00D246D3"/>
    <w:rsid w:val="00D25709"/>
    <w:rsid w:val="00D26C9C"/>
    <w:rsid w:val="00D32B53"/>
    <w:rsid w:val="00D411DC"/>
    <w:rsid w:val="00D43D23"/>
    <w:rsid w:val="00D51752"/>
    <w:rsid w:val="00D5261F"/>
    <w:rsid w:val="00D527B8"/>
    <w:rsid w:val="00D570F6"/>
    <w:rsid w:val="00D5718A"/>
    <w:rsid w:val="00D701D2"/>
    <w:rsid w:val="00D709B0"/>
    <w:rsid w:val="00D74BE7"/>
    <w:rsid w:val="00D84F03"/>
    <w:rsid w:val="00D860B7"/>
    <w:rsid w:val="00D862FD"/>
    <w:rsid w:val="00D86873"/>
    <w:rsid w:val="00D91BB3"/>
    <w:rsid w:val="00D91C50"/>
    <w:rsid w:val="00D958CF"/>
    <w:rsid w:val="00DA085D"/>
    <w:rsid w:val="00DA1BB3"/>
    <w:rsid w:val="00DA436C"/>
    <w:rsid w:val="00DA597E"/>
    <w:rsid w:val="00DA74FD"/>
    <w:rsid w:val="00DA796D"/>
    <w:rsid w:val="00DA7BFF"/>
    <w:rsid w:val="00DC622A"/>
    <w:rsid w:val="00DC6CAF"/>
    <w:rsid w:val="00DD1429"/>
    <w:rsid w:val="00DD1CD5"/>
    <w:rsid w:val="00DD40BE"/>
    <w:rsid w:val="00DD4B8B"/>
    <w:rsid w:val="00DD7DDB"/>
    <w:rsid w:val="00DF0029"/>
    <w:rsid w:val="00DF0A84"/>
    <w:rsid w:val="00DF1D56"/>
    <w:rsid w:val="00DF2CEF"/>
    <w:rsid w:val="00DF4273"/>
    <w:rsid w:val="00DF6331"/>
    <w:rsid w:val="00DF6FB1"/>
    <w:rsid w:val="00E01C79"/>
    <w:rsid w:val="00E0683D"/>
    <w:rsid w:val="00E06A85"/>
    <w:rsid w:val="00E10A94"/>
    <w:rsid w:val="00E12866"/>
    <w:rsid w:val="00E17A10"/>
    <w:rsid w:val="00E25128"/>
    <w:rsid w:val="00E31E5C"/>
    <w:rsid w:val="00E32CA2"/>
    <w:rsid w:val="00E3307E"/>
    <w:rsid w:val="00E33AD6"/>
    <w:rsid w:val="00E43CD6"/>
    <w:rsid w:val="00E467C9"/>
    <w:rsid w:val="00E50CD6"/>
    <w:rsid w:val="00E52299"/>
    <w:rsid w:val="00E56F73"/>
    <w:rsid w:val="00E609AC"/>
    <w:rsid w:val="00E61822"/>
    <w:rsid w:val="00E6200C"/>
    <w:rsid w:val="00E623DF"/>
    <w:rsid w:val="00E644D1"/>
    <w:rsid w:val="00E663E2"/>
    <w:rsid w:val="00E703BB"/>
    <w:rsid w:val="00E73E4A"/>
    <w:rsid w:val="00E76089"/>
    <w:rsid w:val="00E76A77"/>
    <w:rsid w:val="00E87876"/>
    <w:rsid w:val="00E93968"/>
    <w:rsid w:val="00E94A79"/>
    <w:rsid w:val="00E97CDF"/>
    <w:rsid w:val="00EB0059"/>
    <w:rsid w:val="00EC29ED"/>
    <w:rsid w:val="00EC3165"/>
    <w:rsid w:val="00EC357F"/>
    <w:rsid w:val="00EC40D4"/>
    <w:rsid w:val="00EE0DD7"/>
    <w:rsid w:val="00EE451D"/>
    <w:rsid w:val="00EE4E4C"/>
    <w:rsid w:val="00EE7305"/>
    <w:rsid w:val="00EE7F44"/>
    <w:rsid w:val="00EF0464"/>
    <w:rsid w:val="00EF2936"/>
    <w:rsid w:val="00EF4DAF"/>
    <w:rsid w:val="00EF5BDA"/>
    <w:rsid w:val="00F024C8"/>
    <w:rsid w:val="00F11BBB"/>
    <w:rsid w:val="00F1267D"/>
    <w:rsid w:val="00F20E11"/>
    <w:rsid w:val="00F23647"/>
    <w:rsid w:val="00F26C74"/>
    <w:rsid w:val="00F2799D"/>
    <w:rsid w:val="00F302DF"/>
    <w:rsid w:val="00F318AC"/>
    <w:rsid w:val="00F34173"/>
    <w:rsid w:val="00F359D8"/>
    <w:rsid w:val="00F35A4C"/>
    <w:rsid w:val="00F3655F"/>
    <w:rsid w:val="00F403BC"/>
    <w:rsid w:val="00F40D0E"/>
    <w:rsid w:val="00F41A9A"/>
    <w:rsid w:val="00F42BD7"/>
    <w:rsid w:val="00F50CB8"/>
    <w:rsid w:val="00F5751F"/>
    <w:rsid w:val="00F57972"/>
    <w:rsid w:val="00F613D8"/>
    <w:rsid w:val="00F615BF"/>
    <w:rsid w:val="00F61C3A"/>
    <w:rsid w:val="00F6355E"/>
    <w:rsid w:val="00F66107"/>
    <w:rsid w:val="00F66244"/>
    <w:rsid w:val="00F70DE7"/>
    <w:rsid w:val="00F725DA"/>
    <w:rsid w:val="00F72A3D"/>
    <w:rsid w:val="00F730A2"/>
    <w:rsid w:val="00F80A9F"/>
    <w:rsid w:val="00F8221C"/>
    <w:rsid w:val="00F857E8"/>
    <w:rsid w:val="00F86611"/>
    <w:rsid w:val="00F8705F"/>
    <w:rsid w:val="00F87519"/>
    <w:rsid w:val="00F96563"/>
    <w:rsid w:val="00F9728D"/>
    <w:rsid w:val="00F97E00"/>
    <w:rsid w:val="00FA49EB"/>
    <w:rsid w:val="00FA7FD7"/>
    <w:rsid w:val="00FB26F2"/>
    <w:rsid w:val="00FB6FFC"/>
    <w:rsid w:val="00FB7335"/>
    <w:rsid w:val="00FC0031"/>
    <w:rsid w:val="00FC37E2"/>
    <w:rsid w:val="00FD0E21"/>
    <w:rsid w:val="00FD14E1"/>
    <w:rsid w:val="00FD3DDD"/>
    <w:rsid w:val="00FD62D1"/>
    <w:rsid w:val="00FD6C0B"/>
    <w:rsid w:val="00FE0157"/>
    <w:rsid w:val="00FF4B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2462366"/>
  <w15:docId w15:val="{01DF06D0-363B-8F47-8560-89F1E6A2B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7FB5"/>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582ACD"/>
    <w:pPr>
      <w:framePr w:w="7920" w:h="1980" w:hRule="exact" w:hSpace="180" w:wrap="auto" w:hAnchor="page" w:xAlign="center" w:yAlign="bottom"/>
      <w:ind w:left="2880"/>
    </w:pPr>
    <w:rPr>
      <w:rFonts w:ascii="Arial" w:hAnsi="Arial" w:cs="Arial"/>
      <w:sz w:val="32"/>
      <w:szCs w:val="32"/>
    </w:rPr>
  </w:style>
  <w:style w:type="paragraph" w:styleId="Header">
    <w:name w:val="header"/>
    <w:basedOn w:val="Normal"/>
    <w:link w:val="HeaderChar"/>
    <w:uiPriority w:val="99"/>
    <w:rsid w:val="009D1DCF"/>
    <w:pPr>
      <w:tabs>
        <w:tab w:val="center" w:pos="4320"/>
        <w:tab w:val="right" w:pos="8640"/>
      </w:tabs>
    </w:pPr>
  </w:style>
  <w:style w:type="paragraph" w:styleId="Footer">
    <w:name w:val="footer"/>
    <w:basedOn w:val="Normal"/>
    <w:link w:val="FooterChar"/>
    <w:rsid w:val="009D1DCF"/>
    <w:pPr>
      <w:tabs>
        <w:tab w:val="center" w:pos="4320"/>
        <w:tab w:val="right" w:pos="8640"/>
      </w:tabs>
    </w:pPr>
  </w:style>
  <w:style w:type="character" w:styleId="PageNumber">
    <w:name w:val="page number"/>
    <w:basedOn w:val="DefaultParagraphFont"/>
    <w:rsid w:val="009D1DCF"/>
  </w:style>
  <w:style w:type="character" w:styleId="Emphasis">
    <w:name w:val="Emphasis"/>
    <w:qFormat/>
    <w:rsid w:val="00407FB5"/>
    <w:rPr>
      <w:i/>
      <w:iCs/>
    </w:rPr>
  </w:style>
  <w:style w:type="paragraph" w:styleId="BalloonText">
    <w:name w:val="Balloon Text"/>
    <w:basedOn w:val="Normal"/>
    <w:link w:val="BalloonTextChar"/>
    <w:rsid w:val="00CC3F30"/>
    <w:rPr>
      <w:rFonts w:ascii="Tahoma" w:hAnsi="Tahoma" w:cs="Tahoma"/>
      <w:sz w:val="16"/>
      <w:szCs w:val="16"/>
    </w:rPr>
  </w:style>
  <w:style w:type="character" w:customStyle="1" w:styleId="BalloonTextChar">
    <w:name w:val="Balloon Text Char"/>
    <w:basedOn w:val="DefaultParagraphFont"/>
    <w:link w:val="BalloonText"/>
    <w:rsid w:val="00CC3F30"/>
    <w:rPr>
      <w:rFonts w:ascii="Tahoma" w:eastAsia="Times New Roman" w:hAnsi="Tahoma" w:cs="Tahoma"/>
      <w:sz w:val="16"/>
      <w:szCs w:val="16"/>
    </w:rPr>
  </w:style>
  <w:style w:type="character" w:styleId="Hyperlink">
    <w:name w:val="Hyperlink"/>
    <w:basedOn w:val="DefaultParagraphFont"/>
    <w:uiPriority w:val="99"/>
    <w:unhideWhenUsed/>
    <w:rsid w:val="00BF5E06"/>
    <w:rPr>
      <w:color w:val="0000FF"/>
      <w:u w:val="single"/>
    </w:rPr>
  </w:style>
  <w:style w:type="paragraph" w:styleId="NormalWeb">
    <w:name w:val="Normal (Web)"/>
    <w:basedOn w:val="Normal"/>
    <w:uiPriority w:val="99"/>
    <w:unhideWhenUsed/>
    <w:rsid w:val="00BF5E06"/>
    <w:pPr>
      <w:spacing w:before="100" w:beforeAutospacing="1" w:after="100" w:afterAutospacing="1"/>
    </w:pPr>
    <w:rPr>
      <w:rFonts w:eastAsia="Calibri"/>
    </w:rPr>
  </w:style>
  <w:style w:type="character" w:styleId="FollowedHyperlink">
    <w:name w:val="FollowedHyperlink"/>
    <w:basedOn w:val="DefaultParagraphFont"/>
    <w:rsid w:val="00011D13"/>
    <w:rPr>
      <w:color w:val="800080"/>
      <w:u w:val="single"/>
    </w:rPr>
  </w:style>
  <w:style w:type="paragraph" w:styleId="NoSpacing">
    <w:name w:val="No Spacing"/>
    <w:uiPriority w:val="1"/>
    <w:qFormat/>
    <w:rsid w:val="00254F60"/>
    <w:rPr>
      <w:rFonts w:ascii="Calibri" w:eastAsia="Calibri" w:hAnsi="Calibri"/>
      <w:sz w:val="22"/>
      <w:szCs w:val="22"/>
    </w:rPr>
  </w:style>
  <w:style w:type="paragraph" w:styleId="ListParagraph">
    <w:name w:val="List Paragraph"/>
    <w:basedOn w:val="Normal"/>
    <w:uiPriority w:val="34"/>
    <w:qFormat/>
    <w:rsid w:val="00B02EF0"/>
    <w:pPr>
      <w:ind w:left="720"/>
      <w:contextualSpacing/>
    </w:pPr>
  </w:style>
  <w:style w:type="character" w:customStyle="1" w:styleId="jrnl">
    <w:name w:val="jrnl"/>
    <w:basedOn w:val="DefaultParagraphFont"/>
    <w:rsid w:val="00B02EF0"/>
  </w:style>
  <w:style w:type="character" w:customStyle="1" w:styleId="HeaderChar">
    <w:name w:val="Header Char"/>
    <w:basedOn w:val="DefaultParagraphFont"/>
    <w:link w:val="Header"/>
    <w:uiPriority w:val="99"/>
    <w:rsid w:val="002A3817"/>
    <w:rPr>
      <w:rFonts w:eastAsia="Times New Roman"/>
      <w:sz w:val="24"/>
      <w:szCs w:val="24"/>
    </w:rPr>
  </w:style>
  <w:style w:type="character" w:customStyle="1" w:styleId="FooterChar">
    <w:name w:val="Footer Char"/>
    <w:basedOn w:val="DefaultParagraphFont"/>
    <w:link w:val="Footer"/>
    <w:rsid w:val="00E76089"/>
    <w:rPr>
      <w:rFonts w:eastAsia="Times New Roman"/>
      <w:sz w:val="24"/>
      <w:szCs w:val="24"/>
    </w:rPr>
  </w:style>
  <w:style w:type="paragraph" w:styleId="ListBullet">
    <w:name w:val="List Bullet"/>
    <w:basedOn w:val="Normal"/>
    <w:unhideWhenUsed/>
    <w:rsid w:val="00A74088"/>
    <w:pPr>
      <w:numPr>
        <w:numId w:val="5"/>
      </w:numPr>
      <w:contextualSpacing/>
    </w:pPr>
  </w:style>
  <w:style w:type="table" w:styleId="TableGrid">
    <w:name w:val="Table Grid"/>
    <w:basedOn w:val="TableNormal"/>
    <w:rsid w:val="00B276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799D"/>
    <w:pPr>
      <w:widowControl w:val="0"/>
      <w:autoSpaceDE w:val="0"/>
      <w:autoSpaceDN w:val="0"/>
      <w:adjustRightInd w:val="0"/>
    </w:pPr>
    <w:rPr>
      <w:rFonts w:ascii="Calibri" w:hAnsi="Calibri" w:cs="Calibri"/>
      <w:color w:val="000000"/>
      <w:sz w:val="24"/>
      <w:szCs w:val="24"/>
    </w:rPr>
  </w:style>
  <w:style w:type="table" w:styleId="LightShading-Accent1">
    <w:name w:val="Light Shading Accent 1"/>
    <w:basedOn w:val="TableNormal"/>
    <w:uiPriority w:val="60"/>
    <w:rsid w:val="004D53E5"/>
    <w:rPr>
      <w:rFonts w:asciiTheme="minorHAnsi" w:eastAsiaTheme="minorEastAsia"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LineNumber">
    <w:name w:val="line number"/>
    <w:basedOn w:val="DefaultParagraphFont"/>
    <w:uiPriority w:val="99"/>
    <w:unhideWhenUsed/>
    <w:rsid w:val="00110EE7"/>
    <w:rPr>
      <w:rFonts w:ascii="Times New Roman" w:hAnsi="Times New Roman"/>
      <w:color w:val="auto"/>
      <w:sz w:val="24"/>
    </w:rPr>
  </w:style>
  <w:style w:type="paragraph" w:styleId="Revision">
    <w:name w:val="Revision"/>
    <w:hidden/>
    <w:uiPriority w:val="99"/>
    <w:semiHidden/>
    <w:rsid w:val="00030E03"/>
    <w:rPr>
      <w:rFonts w:eastAsia="Times New Roman"/>
      <w:sz w:val="24"/>
      <w:szCs w:val="24"/>
    </w:rPr>
  </w:style>
  <w:style w:type="character" w:styleId="UnresolvedMention">
    <w:name w:val="Unresolved Mention"/>
    <w:basedOn w:val="DefaultParagraphFont"/>
    <w:uiPriority w:val="99"/>
    <w:semiHidden/>
    <w:unhideWhenUsed/>
    <w:rsid w:val="005578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769908">
      <w:bodyDiv w:val="1"/>
      <w:marLeft w:val="0"/>
      <w:marRight w:val="0"/>
      <w:marTop w:val="0"/>
      <w:marBottom w:val="0"/>
      <w:divBdr>
        <w:top w:val="none" w:sz="0" w:space="0" w:color="auto"/>
        <w:left w:val="none" w:sz="0" w:space="0" w:color="auto"/>
        <w:bottom w:val="none" w:sz="0" w:space="0" w:color="auto"/>
        <w:right w:val="none" w:sz="0" w:space="0" w:color="auto"/>
      </w:divBdr>
    </w:div>
    <w:div w:id="616832126">
      <w:bodyDiv w:val="1"/>
      <w:marLeft w:val="0"/>
      <w:marRight w:val="0"/>
      <w:marTop w:val="0"/>
      <w:marBottom w:val="0"/>
      <w:divBdr>
        <w:top w:val="none" w:sz="0" w:space="0" w:color="auto"/>
        <w:left w:val="none" w:sz="0" w:space="0" w:color="auto"/>
        <w:bottom w:val="none" w:sz="0" w:space="0" w:color="auto"/>
        <w:right w:val="none" w:sz="0" w:space="0" w:color="auto"/>
      </w:divBdr>
    </w:div>
    <w:div w:id="631403896">
      <w:bodyDiv w:val="1"/>
      <w:marLeft w:val="0"/>
      <w:marRight w:val="0"/>
      <w:marTop w:val="0"/>
      <w:marBottom w:val="0"/>
      <w:divBdr>
        <w:top w:val="none" w:sz="0" w:space="0" w:color="auto"/>
        <w:left w:val="none" w:sz="0" w:space="0" w:color="auto"/>
        <w:bottom w:val="none" w:sz="0" w:space="0" w:color="auto"/>
        <w:right w:val="none" w:sz="0" w:space="0" w:color="auto"/>
      </w:divBdr>
    </w:div>
    <w:div w:id="1258831788">
      <w:bodyDiv w:val="1"/>
      <w:marLeft w:val="0"/>
      <w:marRight w:val="0"/>
      <w:marTop w:val="0"/>
      <w:marBottom w:val="0"/>
      <w:divBdr>
        <w:top w:val="none" w:sz="0" w:space="0" w:color="auto"/>
        <w:left w:val="none" w:sz="0" w:space="0" w:color="auto"/>
        <w:bottom w:val="none" w:sz="0" w:space="0" w:color="auto"/>
        <w:right w:val="none" w:sz="0" w:space="0" w:color="auto"/>
      </w:divBdr>
    </w:div>
    <w:div w:id="1746879013">
      <w:bodyDiv w:val="1"/>
      <w:marLeft w:val="0"/>
      <w:marRight w:val="0"/>
      <w:marTop w:val="0"/>
      <w:marBottom w:val="0"/>
      <w:divBdr>
        <w:top w:val="none" w:sz="0" w:space="0" w:color="auto"/>
        <w:left w:val="none" w:sz="0" w:space="0" w:color="auto"/>
        <w:bottom w:val="none" w:sz="0" w:space="0" w:color="auto"/>
        <w:right w:val="none" w:sz="0" w:space="0" w:color="auto"/>
      </w:divBdr>
    </w:div>
    <w:div w:id="2042128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mazon.com/Point-Ultrasound-Techniques-Animal-Practitioner/dp/1119460980/ref=sr_1_1?crid=2W3RO79YXBLKT&amp;keywords=Lisciandro+ultrasound&amp;qid=1674252243&amp;sprefix=lisciandro+ultrasoun%2Caps%2C203&amp;sr=8-1" TargetMode="External"/><Relationship Id="rId18" Type="http://schemas.openxmlformats.org/officeDocument/2006/relationships/image" Target="media/image4.png"/><Relationship Id="rId26" Type="http://schemas.openxmlformats.org/officeDocument/2006/relationships/hyperlink" Target="https://fastvet.com/category/archived-webinars/" TargetMode="External"/><Relationship Id="rId39" Type="http://schemas.openxmlformats.org/officeDocument/2006/relationships/footer" Target="footer1.xml"/><Relationship Id="rId21" Type="http://schemas.openxmlformats.org/officeDocument/2006/relationships/hyperlink" Target="https://www.amazon.com/Point-Ultrasound-Techniques-Animal-Practitioner/dp/1119460980/ref=sr_1_1?crid=2W3RO79YXBLKT&amp;keywords=Lisciandro+ultrasound&amp;qid=1674252243&amp;sprefix=lisciandro+ultrasoun%2Caps%2C203&amp;sr=8-1" TargetMode="External"/><Relationship Id="rId34" Type="http://schemas.openxmlformats.org/officeDocument/2006/relationships/hyperlink" Target="https://www.amazon.com/Point-Ultrasound-Techniques-Animal-Practitioner/dp/1119460980/ref=sr_1_1?crid=2W3RO79YXBLKT&amp;keywords=Lisciandro+ultrasound&amp;qid=1674252243&amp;sprefix=lisciandro+ultrasoun%2Caps%2C203&amp;sr=8-1"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hyperlink" Target="https://fastvet.com/fastvet-monthly-webinar-july-2022-updated-information-on-medically-treated-canine-anaphylactic-hemoabdomen-presented-at-the-acvim-forum-20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fastvet.com/category/free-resources/" TargetMode="External"/><Relationship Id="rId32" Type="http://schemas.openxmlformats.org/officeDocument/2006/relationships/hyperlink" Target="https://www.amazon.com/Point-Ultrasound-Techniques-Animal-Practitioner/dp/1119460980/ref=sr_1_1?crid=2W3RO79YXBLKT&amp;keywords=Lisciandro+ultrasound&amp;qid=1674252243&amp;sprefix=lisciandro+ultrasoun%2Caps%2C203&amp;sr=8-1"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fastvet.com/most-updated-global-fast-goal-directed-templates/" TargetMode="External"/><Relationship Id="rId23" Type="http://schemas.openxmlformats.org/officeDocument/2006/relationships/hyperlink" Target="https://fastvet.com/fastvet-supplemental-tables-and-figures-for-vet-blue-proceedings/" TargetMode="External"/><Relationship Id="rId28" Type="http://schemas.openxmlformats.org/officeDocument/2006/relationships/hyperlink" Target="https://fastvet.com/global-fast-blend-how-to-do-global-fast-in-standing-and-most-efficiently/" TargetMode="External"/><Relationship Id="rId36" Type="http://schemas.openxmlformats.org/officeDocument/2006/relationships/hyperlink" Target="https://fastvet.com/publications-references-validating-fastvet-techniques/" TargetMode="External"/><Relationship Id="rId10" Type="http://schemas.openxmlformats.org/officeDocument/2006/relationships/hyperlink" Target="https://fastvet.com/ecc-and-im-blog-may-2022-the-probe-matters-for-lung-ultrasound/" TargetMode="External"/><Relationship Id="rId19" Type="http://schemas.openxmlformats.org/officeDocument/2006/relationships/image" Target="media/image5.png"/><Relationship Id="rId31" Type="http://schemas.openxmlformats.org/officeDocument/2006/relationships/hyperlink" Target="https://www.amazon.com/Point-Ultrasound-Techniques-Animal-Practitioner/dp/1119460980/ref=sr_1_1?crid=2W3RO79YXBLKT&amp;keywords=Lisciandro+ultrasound&amp;qid=1674252243&amp;sprefix=lisciandro+ultrasoun%2Caps%2C203&amp;sr=8-1" TargetMode="External"/><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www.amazon.com/Point-Ultrasound-Techniques-Animal-Practitioner/dp/1119460980/ref=sr_1_1?crid=2W3RO79YXBLKT&amp;keywords=Lisciandro+ultrasound&amp;qid=1674252243&amp;sprefix=lisciandro+ultrasoun%2Caps%2C203&amp;sr=8-1" TargetMode="External"/><Relationship Id="rId14" Type="http://schemas.openxmlformats.org/officeDocument/2006/relationships/hyperlink" Target="https://www.amazon.com/Point-Ultrasound-Techniques-Animal-Practitioner/dp/1119460980/ref=sr_1_1?crid=2W3RO79YXBLKT&amp;keywords=Lisciandro+ultrasound&amp;qid=1674252243&amp;sprefix=lisciandro+ultrasoun%2Caps%2C203&amp;sr=8-1" TargetMode="External"/><Relationship Id="rId22" Type="http://schemas.openxmlformats.org/officeDocument/2006/relationships/hyperlink" Target="https://fastvet.com/ecc-and-im-blog-global-fast-fallback-views/" TargetMode="External"/><Relationship Id="rId27" Type="http://schemas.openxmlformats.org/officeDocument/2006/relationships/hyperlink" Target="https://fastvet.com/learn-in-person/" TargetMode="External"/><Relationship Id="rId30" Type="http://schemas.openxmlformats.org/officeDocument/2006/relationships/hyperlink" Target="https://fastvet.com/category/free-resources/" TargetMode="External"/><Relationship Id="rId35" Type="http://schemas.openxmlformats.org/officeDocument/2006/relationships/hyperlink" Target="https://www.amazon.com/Point-Ultrasound-Techniques-Animal-Practitioner/dp/1119460980/ref=sr_1_1?crid=2W3RO79YXBLKT&amp;keywords=Lisciandro+ultrasound&amp;qid=1674252243&amp;sprefix=lisciandro+ultrasoun%2Caps%2C203&amp;sr=8-1" TargetMode="External"/><Relationship Id="rId43" Type="http://schemas.openxmlformats.org/officeDocument/2006/relationships/fontTable" Target="fontTable.xml"/><Relationship Id="rId8" Type="http://schemas.openxmlformats.org/officeDocument/2006/relationships/hyperlink" Target="mailto:FastSavesLives@gmail.com"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amazon.com/Point-Ultrasound-Techniques-Animal-Practitioner/dp/1119460980/ref=sr_1_1?crid=2W3RO79YXBLKT&amp;keywords=Lisciandro+ultrasound&amp;qid=1674252243&amp;sprefix=lisciandro+ultrasoun%2Caps%2C203&amp;sr=8-1" TargetMode="External"/><Relationship Id="rId25" Type="http://schemas.openxmlformats.org/officeDocument/2006/relationships/hyperlink" Target="https://fastvet.com/most-updated-global-fast-goal-directed-templates/" TargetMode="External"/><Relationship Id="rId33" Type="http://schemas.openxmlformats.org/officeDocument/2006/relationships/hyperlink" Target="https://www.amazon.com/Point-Ultrasound-Techniques-Animal-Practitioner/dp/1119460980/ref=sr_1_1?crid=2W3RO79YXBLKT&amp;keywords=Lisciandro+ultrasound&amp;qid=1674252243&amp;sprefix=lisciandro+ultrasoun%2Caps%2C203&amp;sr=8-1" TargetMode="External"/><Relationship Id="rId38" Type="http://schemas.openxmlformats.org/officeDocument/2006/relationships/header" Target="header2.xml"/><Relationship Id="rId20" Type="http://schemas.openxmlformats.org/officeDocument/2006/relationships/hyperlink" Target="https://www.amazon.com/Point-Ultrasound-Techniques-Animal-Practitioner/dp/1119460980/ref=sr_1_1?crid=2W3RO79YXBLKT&amp;keywords=Lisciandro+ultrasound&amp;qid=1674252243&amp;sprefix=lisciandro+ultrasoun%2Caps%2C203&amp;sr=8-1" TargetMode="External"/><Relationship Id="rId41"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C0C16F59BD9314785BCB73D2C05ADAA"/>
        <w:category>
          <w:name w:val="General"/>
          <w:gallery w:val="placeholder"/>
        </w:category>
        <w:types>
          <w:type w:val="bbPlcHdr"/>
        </w:types>
        <w:behaviors>
          <w:behavior w:val="content"/>
        </w:behaviors>
        <w:guid w:val="{B60253AC-B1E5-3A41-9343-D45C274F3987}"/>
      </w:docPartPr>
      <w:docPartBody>
        <w:p w:rsidR="00D910C4" w:rsidRDefault="00D910C4" w:rsidP="00D910C4">
          <w:pPr>
            <w:pStyle w:val="0C0C16F59BD9314785BCB73D2C05ADAA"/>
          </w:pPr>
          <w:r>
            <w:t>[Type text]</w:t>
          </w:r>
        </w:p>
      </w:docPartBody>
    </w:docPart>
    <w:docPart>
      <w:docPartPr>
        <w:name w:val="9AC7310C9137AD48B432E5E3DBAC0554"/>
        <w:category>
          <w:name w:val="General"/>
          <w:gallery w:val="placeholder"/>
        </w:category>
        <w:types>
          <w:type w:val="bbPlcHdr"/>
        </w:types>
        <w:behaviors>
          <w:behavior w:val="content"/>
        </w:behaviors>
        <w:guid w:val="{59CD63D4-9EEC-9546-9326-BC2F28A0C833}"/>
      </w:docPartPr>
      <w:docPartBody>
        <w:p w:rsidR="00D910C4" w:rsidRDefault="00D910C4" w:rsidP="00D910C4">
          <w:pPr>
            <w:pStyle w:val="9AC7310C9137AD48B432E5E3DBAC0554"/>
          </w:pPr>
          <w:r>
            <w:t>[Type text]</w:t>
          </w:r>
        </w:p>
      </w:docPartBody>
    </w:docPart>
    <w:docPart>
      <w:docPartPr>
        <w:name w:val="832643D7FEFBC34AAC8E9FCF14899FC4"/>
        <w:category>
          <w:name w:val="General"/>
          <w:gallery w:val="placeholder"/>
        </w:category>
        <w:types>
          <w:type w:val="bbPlcHdr"/>
        </w:types>
        <w:behaviors>
          <w:behavior w:val="content"/>
        </w:behaviors>
        <w:guid w:val="{A5849F32-22CA-9748-B3A4-1E2D58467FA2}"/>
      </w:docPartPr>
      <w:docPartBody>
        <w:p w:rsidR="00D910C4" w:rsidRDefault="00D910C4" w:rsidP="00D910C4">
          <w:pPr>
            <w:pStyle w:val="832643D7FEFBC34AAC8E9FCF14899FC4"/>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10C4"/>
    <w:rsid w:val="000341F0"/>
    <w:rsid w:val="0004137F"/>
    <w:rsid w:val="00086AC9"/>
    <w:rsid w:val="000E21DD"/>
    <w:rsid w:val="000E35A1"/>
    <w:rsid w:val="00122D08"/>
    <w:rsid w:val="001232C5"/>
    <w:rsid w:val="00177CF0"/>
    <w:rsid w:val="001E7D85"/>
    <w:rsid w:val="001F38CA"/>
    <w:rsid w:val="002B6607"/>
    <w:rsid w:val="002D03F5"/>
    <w:rsid w:val="00390B01"/>
    <w:rsid w:val="004766E6"/>
    <w:rsid w:val="00540883"/>
    <w:rsid w:val="00564853"/>
    <w:rsid w:val="00642765"/>
    <w:rsid w:val="00731684"/>
    <w:rsid w:val="007D36A5"/>
    <w:rsid w:val="0080760D"/>
    <w:rsid w:val="008138DC"/>
    <w:rsid w:val="0083759D"/>
    <w:rsid w:val="008465A3"/>
    <w:rsid w:val="00850724"/>
    <w:rsid w:val="00880F56"/>
    <w:rsid w:val="00926E95"/>
    <w:rsid w:val="00A27AAC"/>
    <w:rsid w:val="00AA39A8"/>
    <w:rsid w:val="00AF6042"/>
    <w:rsid w:val="00AF7222"/>
    <w:rsid w:val="00BF25E4"/>
    <w:rsid w:val="00C1470A"/>
    <w:rsid w:val="00C36E7A"/>
    <w:rsid w:val="00CB4066"/>
    <w:rsid w:val="00D128F5"/>
    <w:rsid w:val="00D37F84"/>
    <w:rsid w:val="00D54AFA"/>
    <w:rsid w:val="00D910C4"/>
    <w:rsid w:val="00E17DFF"/>
    <w:rsid w:val="00E56845"/>
    <w:rsid w:val="00EE10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C0C16F59BD9314785BCB73D2C05ADAA">
    <w:name w:val="0C0C16F59BD9314785BCB73D2C05ADAA"/>
    <w:rsid w:val="00D910C4"/>
  </w:style>
  <w:style w:type="paragraph" w:customStyle="1" w:styleId="9AC7310C9137AD48B432E5E3DBAC0554">
    <w:name w:val="9AC7310C9137AD48B432E5E3DBAC0554"/>
    <w:rsid w:val="00D910C4"/>
  </w:style>
  <w:style w:type="paragraph" w:customStyle="1" w:styleId="832643D7FEFBC34AAC8E9FCF14899FC4">
    <w:name w:val="832643D7FEFBC34AAC8E9FCF14899FC4"/>
    <w:rsid w:val="00D910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E2AB84-BCC6-E342-9DAE-362C3ED8D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3424</Words>
  <Characters>19521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fdff</vt:lpstr>
    </vt:vector>
  </TitlesOfParts>
  <Company>umc</Company>
  <LinksUpToDate>false</LinksUpToDate>
  <CharactersWithSpaces>22900</CharactersWithSpaces>
  <SharedDoc>false</SharedDoc>
  <HLinks>
    <vt:vector size="24" baseType="variant">
      <vt:variant>
        <vt:i4>3407907</vt:i4>
      </vt:variant>
      <vt:variant>
        <vt:i4>9</vt:i4>
      </vt:variant>
      <vt:variant>
        <vt:i4>0</vt:i4>
      </vt:variant>
      <vt:variant>
        <vt:i4>5</vt:i4>
      </vt:variant>
      <vt:variant>
        <vt:lpwstr>http://www.ncbi.nlm.nih.gov/pubmed/23747260</vt:lpwstr>
      </vt:variant>
      <vt:variant>
        <vt:lpwstr/>
      </vt:variant>
      <vt:variant>
        <vt:i4>3407915</vt:i4>
      </vt:variant>
      <vt:variant>
        <vt:i4>6</vt:i4>
      </vt:variant>
      <vt:variant>
        <vt:i4>0</vt:i4>
      </vt:variant>
      <vt:variant>
        <vt:i4>5</vt:i4>
      </vt:variant>
      <vt:variant>
        <vt:lpwstr>http://www.ncbi.nlm.nih.gov/pubmed/24382172</vt:lpwstr>
      </vt:variant>
      <vt:variant>
        <vt:lpwstr/>
      </vt:variant>
      <vt:variant>
        <vt:i4>3276897</vt:i4>
      </vt:variant>
      <vt:variant>
        <vt:i4>3</vt:i4>
      </vt:variant>
      <vt:variant>
        <vt:i4>0</vt:i4>
      </vt:variant>
      <vt:variant>
        <vt:i4>5</vt:i4>
      </vt:variant>
      <vt:variant>
        <vt:lpwstr>http://www.fastvet.com/</vt:lpwstr>
      </vt:variant>
      <vt:variant>
        <vt:lpwstr/>
      </vt:variant>
      <vt:variant>
        <vt:i4>524347</vt:i4>
      </vt:variant>
      <vt:variant>
        <vt:i4>0</vt:i4>
      </vt:variant>
      <vt:variant>
        <vt:i4>0</vt:i4>
      </vt:variant>
      <vt:variant>
        <vt:i4>5</vt:i4>
      </vt:variant>
      <vt:variant>
        <vt:lpwstr>mailto:FastSavesLives@gmail.com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fdff</dc:title>
  <dc:creator>mann</dc:creator>
  <cp:lastModifiedBy>Linda Waite-Simpson</cp:lastModifiedBy>
  <cp:revision>2</cp:revision>
  <cp:lastPrinted>2018-05-02T00:25:00Z</cp:lastPrinted>
  <dcterms:created xsi:type="dcterms:W3CDTF">2024-07-12T21:40:00Z</dcterms:created>
  <dcterms:modified xsi:type="dcterms:W3CDTF">2024-07-12T21:40:00Z</dcterms:modified>
</cp:coreProperties>
</file>